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DA" w:rsidRDefault="00771B39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 программам по предмету:</w:t>
      </w:r>
      <w:r w:rsidR="00A930DA">
        <w:rPr>
          <w:rFonts w:ascii="Times New Roman" w:hAnsi="Times New Roman" w:cs="Times New Roman"/>
          <w:sz w:val="32"/>
        </w:rPr>
        <w:t xml:space="preserve"> русский язык.</w:t>
      </w:r>
    </w:p>
    <w:p w:rsidR="00FE0B16" w:rsidRPr="00D069C0" w:rsidRDefault="00FE0B16" w:rsidP="00FE0B1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Default="00A930DA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Русский язык </w:t>
            </w:r>
          </w:p>
        </w:tc>
      </w:tr>
      <w:tr w:rsidR="00771B39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39" w:rsidRDefault="00771B39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B39" w:rsidRPr="00E8048A" w:rsidRDefault="00A930D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>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2A" w:rsidRPr="00A930DA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EA0A2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A0A2A"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9C0" w:rsidRPr="00A930D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D069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9C0"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   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9C0" w:rsidRPr="00A930DA">
              <w:rPr>
                <w:rFonts w:ascii="Times New Roman" w:hAnsi="Times New Roman" w:cs="Times New Roman"/>
                <w:sz w:val="24"/>
                <w:szCs w:val="24"/>
              </w:rPr>
              <w:t>образования для</w:t>
            </w:r>
            <w:r w:rsidRPr="00A930DA">
              <w:rPr>
                <w:rFonts w:ascii="Times New Roman" w:hAnsi="Times New Roman" w:cs="Times New Roman"/>
                <w:sz w:val="24"/>
                <w:szCs w:val="24"/>
              </w:rPr>
              <w:t xml:space="preserve"> глухих обучающихся (вариант 1.2)    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8" w:rsidRDefault="00DD23CD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="00EA0A2A">
              <w:rPr>
                <w:rFonts w:ascii="Times New Roman" w:hAnsi="Times New Roman" w:cs="Times New Roman"/>
                <w:b/>
                <w:sz w:val="24"/>
              </w:rPr>
              <w:t xml:space="preserve">дополнительный 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>4 дополнительный (5)</w:t>
            </w:r>
            <w:r w:rsidR="0069462F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 xml:space="preserve">: 1а, 2а, 3а, 4а, </w:t>
            </w:r>
          </w:p>
          <w:p w:rsidR="0069462F" w:rsidRPr="00D069C0" w:rsidRDefault="003A4248" w:rsidP="00D06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доп</w:t>
            </w:r>
            <w:proofErr w:type="spellEnd"/>
            <w:r w:rsidR="004530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Start"/>
            <w:r w:rsidR="00D069C0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D069C0">
              <w:rPr>
                <w:rFonts w:ascii="Times New Roman" w:hAnsi="Times New Roman" w:cs="Times New Roman"/>
                <w:b/>
                <w:sz w:val="24"/>
              </w:rPr>
              <w:t>а</w:t>
            </w:r>
            <w:proofErr w:type="gramEnd"/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930DA">
              <w:rPr>
                <w:rFonts w:ascii="Times New Roman" w:hAnsi="Times New Roman" w:cs="Times New Roman"/>
                <w:b/>
                <w:sz w:val="24"/>
                <w:szCs w:val="24"/>
              </w:rPr>
              <w:t>о русскому языку</w:t>
            </w:r>
            <w:r w:rsidR="00DD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НОО 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обучающихся с ограниченными возможностями здоровья, утвержденным </w:t>
            </w:r>
            <w:r w:rsidR="00EA0A2A" w:rsidRPr="00844214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Российской Федерации 19 декабря 2014 г.</w:t>
            </w:r>
            <w:r w:rsidR="00EA0A2A" w:rsidRPr="00844214">
              <w:rPr>
                <w:rFonts w:ascii="Times New Roman" w:hAnsi="Times New Roman"/>
                <w:sz w:val="24"/>
                <w:szCs w:val="24"/>
              </w:rPr>
              <w:t>, №</w:t>
            </w:r>
            <w:r w:rsidR="00844214" w:rsidRPr="00844214">
              <w:rPr>
                <w:rFonts w:ascii="Times New Roman" w:hAnsi="Times New Roman"/>
                <w:sz w:val="24"/>
                <w:szCs w:val="24"/>
              </w:rPr>
              <w:t>1598</w:t>
            </w:r>
            <w:r w:rsidR="0084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соответствии с ФАОП </w:t>
            </w:r>
            <w:r w:rsidR="0084421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</w:t>
            </w:r>
            <w:r w:rsidR="008442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2F" w:rsidRDefault="00A930D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30DA">
              <w:rPr>
                <w:rFonts w:ascii="Times New Roman" w:hAnsi="Times New Roman" w:cs="Times New Roman"/>
                <w:sz w:val="24"/>
              </w:rPr>
              <w:t>Глухим обучающимся</w:t>
            </w:r>
          </w:p>
        </w:tc>
      </w:tr>
      <w:tr w:rsidR="007A36F4" w:rsidTr="007A36F4">
        <w:tc>
          <w:tcPr>
            <w:tcW w:w="2092" w:type="dxa"/>
            <w:hideMark/>
          </w:tcPr>
          <w:p w:rsidR="007A36F4" w:rsidRDefault="007A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для составления рабочей программы:</w:t>
            </w:r>
          </w:p>
        </w:tc>
        <w:tc>
          <w:tcPr>
            <w:tcW w:w="7939" w:type="dxa"/>
            <w:hideMark/>
          </w:tcPr>
          <w:p w:rsidR="007A36F4" w:rsidRDefault="007A36F4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Федеральная рабочая программа на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уровне начального общего образования глухих обучающихся составлена на основе требований к результатам освоения АООП НОО, установленными ФГОС НОО обучающихся с ОВЗ (вариант 1.2), и ориентирована на целевые приоритеты, сформулированные в Федеральной программе воспитания.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Учебники. </w:t>
            </w:r>
          </w:p>
          <w:p w:rsidR="00D069C0" w:rsidRPr="009776BD" w:rsidRDefault="00A930D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класс</w:t>
            </w:r>
            <w:r w:rsidR="00EA0A2A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A0A2A" w:rsidRPr="009776BD" w:rsidRDefault="00A930D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Т.С. Зыкова «Русский язык. Развитие речи».  Учебник в двух </w:t>
            </w:r>
            <w:r w:rsidR="00D069C0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частях для</w:t>
            </w: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класса </w:t>
            </w:r>
            <w:proofErr w:type="spellStart"/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</w:t>
            </w:r>
            <w:proofErr w:type="spellEnd"/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r w:rsidR="009776BD"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ФГОС</w:t>
            </w: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 класс</w:t>
            </w: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Т.С. Зыкова «Русский язык. Развитие речи».  Учебник в двух </w:t>
            </w:r>
            <w:r w:rsidR="00D069C0" w:rsidRPr="009776BD">
              <w:rPr>
                <w:rFonts w:ascii="Times New Roman" w:hAnsi="Times New Roman" w:cs="Times New Roman"/>
                <w:sz w:val="24"/>
                <w:szCs w:val="24"/>
              </w:rPr>
              <w:t>частях для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2 класса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r w:rsidR="009776BD" w:rsidRPr="009776BD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 класс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Т.С. Зыкова «Русский язык. Развитие речи».  Учебник в двух </w:t>
            </w:r>
            <w:r w:rsidR="00D069C0" w:rsidRPr="009776BD">
              <w:rPr>
                <w:rFonts w:ascii="Times New Roman" w:hAnsi="Times New Roman" w:cs="Times New Roman"/>
                <w:sz w:val="24"/>
                <w:szCs w:val="24"/>
              </w:rPr>
              <w:t>частях для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3 класса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АООП НОО глухих обучающихся в соответствии </w:t>
            </w:r>
            <w:r w:rsidR="009776BD" w:rsidRPr="009776BD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НОО детей с ОВЗ.  Москва, Просвещение, 2022.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язык».  Учебник в двух частях для 3 класса ОУ.  ФГОС. Москва, Просвещение, 2022.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77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«Русский язык».  Учебник в двух частях для 4 класса ОУ.  ФГОС. Москва, Просвещение, 2021.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Ф.Ф.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«Букварь» для подготовительного класса спец. (корр.) ОУ </w:t>
            </w:r>
            <w:r w:rsidRPr="0097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2022.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4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Учебник для 4 класса спец. (корр.) ОУ </w:t>
            </w:r>
            <w:r w:rsidRPr="0097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2007.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язык». Учебник для 4 класса спец. (корр.) ОУ </w:t>
            </w:r>
            <w:r w:rsidRPr="00977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вида. Москва, Просвещение, 2007.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  <w:p w:rsidR="00D069C0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 класс 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В.Г. Горецкий «Прописи» в 4-х частях для ОУ. ФГОС. Москва, Просвещение, 2023.</w:t>
            </w:r>
          </w:p>
          <w:p w:rsidR="00D069C0" w:rsidRPr="009776BD" w:rsidRDefault="00EA0A2A" w:rsidP="00D06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класс </w:t>
            </w:r>
          </w:p>
          <w:p w:rsidR="00EA0A2A" w:rsidRPr="009776BD" w:rsidRDefault="00EA0A2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EA0A2A" w:rsidRPr="009776BD" w:rsidRDefault="00EA0A2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для 3 класса ОУ (2 части). ФГОС. Москва, Просвещение, 2022.</w:t>
            </w:r>
          </w:p>
          <w:p w:rsidR="00D069C0" w:rsidRPr="009776BD" w:rsidRDefault="00EA0A2A" w:rsidP="00D06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9776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дополнительный (5) класс </w:t>
            </w:r>
          </w:p>
          <w:p w:rsidR="00EA0A2A" w:rsidRPr="009776BD" w:rsidRDefault="00EA0A2A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:rsidR="00EA0A2A" w:rsidRPr="009776BD" w:rsidRDefault="00EA0A2A" w:rsidP="00D06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9776B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для 4 класса ОУ (2 части). ФГОС. Москва, Просвещение, 2021.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 и задачи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A3" w:rsidRPr="00FE0B16" w:rsidRDefault="00FE0B16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21A3" w:rsidRPr="00FE0B16">
              <w:rPr>
                <w:rFonts w:ascii="Times New Roman" w:hAnsi="Times New Roman" w:cs="Times New Roman"/>
                <w:sz w:val="24"/>
                <w:szCs w:val="24"/>
              </w:rPr>
              <w:t>ормирование у учащихся начальных представлений о языке как составляющей целостной картины мира;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диалогической речи, первоначальных её навыков;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– развитие устной и письменной речи;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формирование произносительных навыков;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общекультурных навыков чтения и понимания текста; воспитание интереса к чтению и книге;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развитие речи, мышления, воображения школьников;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освоение первоначальных знаний о лексике, фонетике, грамматике русского языка;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правильно писать и читать, участвовать в диалоге, составлять несложные монологические высказывания;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позитивного эмоционально-ценностного отношения к русскому языку; </w:t>
            </w:r>
          </w:p>
          <w:p w:rsidR="0069462F" w:rsidRPr="00FE0B16" w:rsidRDefault="002E21A3" w:rsidP="00FE0B1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пробуждение познавательного интереса к языку.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EE56CC" w:rsidRDefault="0069462F" w:rsidP="00D069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глухих обучающихся, 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A3" w:rsidRPr="00FE0B16" w:rsidRDefault="00FE0B16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9C0" w:rsidRPr="00FE0B16">
              <w:rPr>
                <w:rFonts w:ascii="Times New Roman" w:hAnsi="Times New Roman" w:cs="Times New Roman"/>
                <w:sz w:val="24"/>
                <w:szCs w:val="24"/>
              </w:rPr>
              <w:t>оздание слуховой</w:t>
            </w:r>
            <w:r w:rsidR="002E21A3" w:rsidRPr="00FE0B16">
              <w:rPr>
                <w:rFonts w:ascii="Times New Roman" w:hAnsi="Times New Roman" w:cs="Times New Roman"/>
                <w:sz w:val="24"/>
                <w:szCs w:val="24"/>
              </w:rPr>
              <w:t xml:space="preserve"> среды на базе развития и использования </w:t>
            </w:r>
            <w:r w:rsidR="009776BD" w:rsidRPr="00FE0B16">
              <w:rPr>
                <w:rFonts w:ascii="Times New Roman" w:hAnsi="Times New Roman" w:cs="Times New Roman"/>
                <w:sz w:val="24"/>
                <w:szCs w:val="24"/>
              </w:rPr>
              <w:t>остаточной слуховой функции</w:t>
            </w:r>
            <w:r w:rsidR="002E21A3" w:rsidRPr="00FE0B16">
              <w:rPr>
                <w:rFonts w:ascii="Times New Roman" w:hAnsi="Times New Roman" w:cs="Times New Roman"/>
                <w:sz w:val="24"/>
                <w:szCs w:val="24"/>
              </w:rPr>
              <w:t xml:space="preserve"> глухих учащихся;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использование ЗУА;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речи;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применение табличек с речевым материалом;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 коррекции </w:t>
            </w:r>
            <w:proofErr w:type="spellStart"/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-произносительной стороны речи учащихся;</w:t>
            </w:r>
          </w:p>
          <w:p w:rsidR="002E21A3" w:rsidRPr="00FE0B16" w:rsidRDefault="002E21A3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подхода;</w:t>
            </w:r>
          </w:p>
          <w:p w:rsidR="0069462F" w:rsidRPr="00FE0B16" w:rsidRDefault="002E21A3" w:rsidP="00FE0B1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FE0B16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функций.</w:t>
            </w:r>
          </w:p>
        </w:tc>
      </w:tr>
      <w:tr w:rsidR="0069462F" w:rsidTr="007A36F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F" w:rsidRDefault="002E21A3" w:rsidP="00D069C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Титульный лист </w:t>
            </w:r>
          </w:p>
          <w:p w:rsidR="009776BD" w:rsidRDefault="009776BD" w:rsidP="00D069C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9776BD" w:rsidRDefault="009776BD" w:rsidP="00D069C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комплексного предмета «русский язык»</w:t>
            </w:r>
          </w:p>
          <w:p w:rsidR="009776BD" w:rsidRDefault="009776BD" w:rsidP="00D069C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 на уровне начального образования</w:t>
            </w:r>
          </w:p>
          <w:p w:rsidR="002E21A3" w:rsidRPr="009776BD" w:rsidRDefault="009776BD" w:rsidP="00D069C0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</w:t>
            </w:r>
          </w:p>
        </w:tc>
      </w:tr>
      <w:tr w:rsidR="0069462F" w:rsidRPr="0072706A" w:rsidTr="007A36F4">
        <w:trPr>
          <w:trHeight w:val="167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Количество часов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34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01"/>
              <w:gridCol w:w="1134"/>
              <w:gridCol w:w="1134"/>
              <w:gridCol w:w="1275"/>
            </w:tblGrid>
            <w:tr w:rsidR="002E21A3" w:rsidTr="009776BD">
              <w:trPr>
                <w:trHeight w:val="266"/>
                <w:tblCellSpacing w:w="0" w:type="dxa"/>
              </w:trPr>
              <w:tc>
                <w:tcPr>
                  <w:tcW w:w="1290" w:type="dxa"/>
                  <w:shd w:val="clear" w:color="auto" w:fill="FFFFFF"/>
                  <w:hideMark/>
                </w:tcPr>
                <w:p w:rsidR="002E21A3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FE0B16" w:rsidRDefault="00FE0B16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2E21A3" w:rsidRPr="00B72A8F" w:rsidRDefault="009776BD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 класс</w:t>
                  </w:r>
                </w:p>
              </w:tc>
              <w:tc>
                <w:tcPr>
                  <w:tcW w:w="1201" w:type="dxa"/>
                  <w:shd w:val="clear" w:color="auto" w:fill="FFFFFF"/>
                  <w:hideMark/>
                </w:tcPr>
                <w:p w:rsidR="002E21A3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FE0B16" w:rsidRDefault="00FE0B16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2E21A3" w:rsidRPr="00B72A8F" w:rsidRDefault="009776BD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 класс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2E21A3" w:rsidRPr="009776BD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FE0B16" w:rsidRDefault="00FE0B16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2E21A3" w:rsidRPr="009776BD" w:rsidRDefault="009776BD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 класс</w:t>
                  </w:r>
                </w:p>
              </w:tc>
              <w:tc>
                <w:tcPr>
                  <w:tcW w:w="1134" w:type="dxa"/>
                  <w:shd w:val="clear" w:color="auto" w:fill="FFFFFF"/>
                  <w:hideMark/>
                </w:tcPr>
                <w:p w:rsidR="002E21A3" w:rsidRPr="00B72A8F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FE0B16" w:rsidRDefault="00FE0B16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2E21A3" w:rsidRPr="00B72A8F" w:rsidRDefault="009776BD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 класс</w:t>
                  </w:r>
                </w:p>
              </w:tc>
              <w:tc>
                <w:tcPr>
                  <w:tcW w:w="1275" w:type="dxa"/>
                  <w:shd w:val="clear" w:color="auto" w:fill="FFFFFF"/>
                  <w:hideMark/>
                </w:tcPr>
                <w:p w:rsidR="002E21A3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FE0B16" w:rsidRDefault="00FE0B16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2E21A3" w:rsidRPr="009776BD" w:rsidRDefault="009776BD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4 </w:t>
                  </w:r>
                  <w:proofErr w:type="spellStart"/>
                  <w:r w:rsidRPr="00977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доп</w:t>
                  </w:r>
                  <w:proofErr w:type="spellEnd"/>
                  <w:r w:rsidR="003A424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 xml:space="preserve"> (5)</w:t>
                  </w:r>
                </w:p>
              </w:tc>
            </w:tr>
            <w:tr w:rsidR="002E21A3" w:rsidTr="002E21A3">
              <w:trPr>
                <w:trHeight w:val="159"/>
                <w:tblCellSpacing w:w="0" w:type="dxa"/>
              </w:trPr>
              <w:tc>
                <w:tcPr>
                  <w:tcW w:w="1290" w:type="dxa"/>
                  <w:shd w:val="clear" w:color="auto" w:fill="FFFFFF"/>
                </w:tcPr>
                <w:p w:rsidR="002E21A3" w:rsidRPr="00B72A8F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165 часов</w:t>
                  </w:r>
                </w:p>
              </w:tc>
              <w:tc>
                <w:tcPr>
                  <w:tcW w:w="1201" w:type="dxa"/>
                </w:tcPr>
                <w:p w:rsidR="002E21A3" w:rsidRPr="00B72A8F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 xml:space="preserve">170 часов </w:t>
                  </w:r>
                </w:p>
              </w:tc>
              <w:tc>
                <w:tcPr>
                  <w:tcW w:w="1134" w:type="dxa"/>
                </w:tcPr>
                <w:p w:rsidR="002E21A3" w:rsidRPr="00B72A8F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170 часов</w:t>
                  </w:r>
                </w:p>
              </w:tc>
              <w:tc>
                <w:tcPr>
                  <w:tcW w:w="1134" w:type="dxa"/>
                </w:tcPr>
                <w:p w:rsidR="002E21A3" w:rsidRPr="00B72A8F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170 часов</w:t>
                  </w:r>
                </w:p>
              </w:tc>
              <w:tc>
                <w:tcPr>
                  <w:tcW w:w="1275" w:type="dxa"/>
                </w:tcPr>
                <w:p w:rsidR="002E21A3" w:rsidRPr="00B72A8F" w:rsidRDefault="002E21A3" w:rsidP="00D069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204 часа</w:t>
                  </w:r>
                </w:p>
              </w:tc>
            </w:tr>
          </w:tbl>
          <w:p w:rsidR="0069462F" w:rsidRPr="0072706A" w:rsidRDefault="0069462F" w:rsidP="00D06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1EBC" w:rsidRDefault="007A36F4"/>
    <w:sectPr w:rsidR="001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70D23"/>
    <w:multiLevelType w:val="hybridMultilevel"/>
    <w:tmpl w:val="729A0BCA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46B9"/>
    <w:multiLevelType w:val="hybridMultilevel"/>
    <w:tmpl w:val="CB54CB40"/>
    <w:lvl w:ilvl="0" w:tplc="51242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9"/>
    <w:rsid w:val="002E21A3"/>
    <w:rsid w:val="00381862"/>
    <w:rsid w:val="003A4248"/>
    <w:rsid w:val="004530F4"/>
    <w:rsid w:val="005671CF"/>
    <w:rsid w:val="0069462F"/>
    <w:rsid w:val="00771B39"/>
    <w:rsid w:val="007A36F4"/>
    <w:rsid w:val="00844214"/>
    <w:rsid w:val="009776BD"/>
    <w:rsid w:val="00A930DA"/>
    <w:rsid w:val="00D069C0"/>
    <w:rsid w:val="00DD23CD"/>
    <w:rsid w:val="00DD7D4E"/>
    <w:rsid w:val="00EA0A2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484D-B5A6-4BF4-9942-A7CB393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39"/>
    <w:qFormat/>
    <w:rsid w:val="002E21A3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E21A3"/>
    <w:pPr>
      <w:spacing w:after="100" w:line="259" w:lineRule="auto"/>
      <w:ind w:left="440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E21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0B16"/>
    <w:pPr>
      <w:ind w:left="720"/>
      <w:contextualSpacing/>
    </w:pPr>
  </w:style>
  <w:style w:type="character" w:customStyle="1" w:styleId="a6">
    <w:name w:val="Основной Знак"/>
    <w:link w:val="a7"/>
    <w:locked/>
    <w:rsid w:val="007A36F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Основной"/>
    <w:basedOn w:val="a"/>
    <w:link w:val="a6"/>
    <w:rsid w:val="007A36F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9</cp:revision>
  <dcterms:created xsi:type="dcterms:W3CDTF">2023-08-28T06:59:00Z</dcterms:created>
  <dcterms:modified xsi:type="dcterms:W3CDTF">2023-08-30T10:45:00Z</dcterms:modified>
</cp:coreProperties>
</file>