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71" w:rsidRPr="00B67FFE" w:rsidRDefault="00982971" w:rsidP="0098297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технология.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71" w:rsidRDefault="00982971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Pr="00E8048A" w:rsidRDefault="00982971" w:rsidP="0040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8F">
              <w:rPr>
                <w:rFonts w:ascii="Times New Roman" w:hAnsi="Times New Roman" w:cs="Times New Roman"/>
                <w:b/>
              </w:rPr>
              <w:t xml:space="preserve">адаптированной основной образовательной программы основного    общего образования </w:t>
            </w:r>
            <w:proofErr w:type="gramStart"/>
            <w:r w:rsidRPr="00C8798F">
              <w:rPr>
                <w:rFonts w:ascii="Times New Roman" w:hAnsi="Times New Roman" w:cs="Times New Roman"/>
                <w:b/>
              </w:rPr>
              <w:t>слабослышащих  обучающихся</w:t>
            </w:r>
            <w:proofErr w:type="gramEnd"/>
            <w:r w:rsidRPr="00C8798F">
              <w:rPr>
                <w:rFonts w:ascii="Times New Roman" w:hAnsi="Times New Roman" w:cs="Times New Roman"/>
                <w:b/>
              </w:rPr>
              <w:t xml:space="preserve">, вариант 2.2.2   </w:t>
            </w: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Default="00982971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982971" w:rsidRDefault="00982971" w:rsidP="004039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Pr="0069462F" w:rsidRDefault="00982971" w:rsidP="00403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proofErr w:type="gramStart"/>
            <w:r w:rsidRPr="00C8798F">
              <w:rPr>
                <w:rFonts w:ascii="Times New Roman" w:hAnsi="Times New Roman" w:cs="Times New Roman"/>
                <w:b/>
              </w:rPr>
              <w:t>слабослышащих  обучающихся</w:t>
            </w:r>
            <w:proofErr w:type="gramEnd"/>
            <w:r w:rsidRPr="00C8798F">
              <w:rPr>
                <w:rFonts w:ascii="Times New Roman" w:hAnsi="Times New Roman" w:cs="Times New Roman"/>
                <w:b/>
              </w:rPr>
              <w:t xml:space="preserve">, вариант 2.2.2   </w:t>
            </w: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Pr="0072706A" w:rsidRDefault="00982971" w:rsidP="0040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71" w:rsidRPr="00B67FFE" w:rsidRDefault="00982971" w:rsidP="004039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А</w:t>
            </w:r>
            <w:bookmarkStart w:id="0" w:name="_GoBack"/>
            <w:r w:rsidRPr="00982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8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982971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297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8 класса ОУ.  ФГОС. Москва, Просвещение, 2021.</w:t>
            </w:r>
            <w:bookmarkEnd w:id="0"/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Pr="00E90B40" w:rsidRDefault="00982971" w:rsidP="009829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достижение выпускниками планируемых результатов – знаний, умений, </w:t>
            </w: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навыков, компетенций и компетентностей, определяемых государственными общественными, личностными и семейными потребностями, возможностями глухих обучающихся, учитывающими их особые образовательные потребности, индивидуальные особенности развития и состояния здоровья; </w:t>
            </w:r>
          </w:p>
          <w:p w:rsidR="00982971" w:rsidRPr="00E90B40" w:rsidRDefault="00982971" w:rsidP="009829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становление и развитие личности обучающегося в ее самобытности, уникальности, неповторимости.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Достижение поставленных целей при разработке и реализации образовательной организацией ФАООП ООО (вариант 2.2.2) предусматривает решение следующих основных задач: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соответствия ФАООП ООО (вариант 2.2.2) требованиям Федерального государственного образовательного стандарта основного общего образования (ФГОС ООО);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преемственности начального общего, основного общего, среднего общего образования;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получения качественного основного общего образования глухими обучающимися с учетом их особых образовательных потребностей, достижения планируемых личностных,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предметных результатов освоения ПАООП ООО (вариант 2.2.2);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сохранение и укрепление физического, психологического и социального здоровья обучающихся, формирование здорового образа жизни, обеспечение безопасности;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установление требований к воспитанию и социализации обучающихся как части адаптированной основной образовательной программы и соответствующему усилению воспитательного потенциала образовательной организации, обеспечению условий для самореализации личности, индивидуализированного психолого-педагогического сопровождения социокультурного развития, овладения жизненными компетенциями, необходимыми в современном обществе при взаимодействии с разными социальными партнерами, в том числе со слышащими взрослыми и детьми, включая сверстников, и с людьми с нарушенным слухом (с использованием вербальных и/или невербальных средств коммуникации с учетом задач и ситуации общения, владения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коммуникантами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словесной речью и жестовой);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сочетания урочной и внеурочной деятельности, реализации программы коррекционной работы в ходе всего образовательного процесса, включая коррекционно-развивающие курсы в соответствии с индивидуальным планом коррекционной работы каждого обучающегося;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выявление и развитие способностей обучающихся, их познавательных и социокультурных интересов через систему урочной и внеурочной деятельности, в том числе с использованием возможностей организаций дополнительного образования, реализующих инклюзивную практику, включая занятия в клубах, секциях, студиях и кружках, общественно полезную деятельность;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научно-технического творчества, проектной и учебно-исследовательской деятельности, интеллектуальных и творческих соревнований, в том числе, при взаимодействии с другими образовательными организациями, включая участие нормативно развивающихся сверстников;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профессиональной ориентации обучающихся при поддержке учителей, педагогов-психологов, социальных педагогов, а также при сотрудничестве с предприятиями, учреждениями профессионального образования, центрами профессиональной работы;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включение обучающихся в процессы познания и преобразования внешкольной социальной среды (населенного пункта, района, города) для приобретения опыта общественно полезной деятельности в социуме, социального взаимодействия;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всех участников образовательных отношений, участия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внутришкольной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социальной среды, школьного уклада; </w:t>
            </w:r>
          </w:p>
          <w:p w:rsidR="00982971" w:rsidRPr="00E90B40" w:rsidRDefault="00982971" w:rsidP="00982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осуществление сетевого взаимодействия образовательной организации организациями образования, здравоохранения, социальной защиты, с общественными организациями, в том числе, с общественными организациями лиц с нарушениями слуха, на основе сетевого взаимодействия; </w:t>
            </w:r>
          </w:p>
          <w:p w:rsidR="00982971" w:rsidRPr="00B72A8F" w:rsidRDefault="00982971" w:rsidP="00982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психолого-педагогического сопровождения семьи каждого обучающегося</w:t>
            </w: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Pr="00EE56CC" w:rsidRDefault="00982971" w:rsidP="0040397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реализация в образовательном процессе коммуникативно-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личностно-ориентированного и индивидуально-дифференцированного подходов;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создание эмоционально комфортной и деловой атмосферы, способствующей личностному развитию, качественному образованию обучающихся, становлению их самостоятельности и познавательной активности, успешной профориентации и социализации;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непрерывности образовательно-коррекционного процесса, реализуемого, через содержание образовательных областей и внеурочную деятельность, в том числе при реализации коррекционно-развивающих курсов, предусмотренных «Программой коррекционной работы», способствующей достижению обучающимися планируемых результатов образования;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постановку и реализацию на уроках и в процессе внеурочной деятельности целевых установок, направленных на предупреждение возможных отклонений в развитии; применение в образовательном процессе специальных (сурдопедагогических) методов, приёмов и средств обучения; широкое использование современных образовательных средств, информационных технологий, способствующих пониманию обучающимися учебного материала, освоению содержания образования;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особой организации образовательной среды,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(с учетом медицинских и сурдопедагогических рекомендаций) и применении на уроках и во внеурочное время (при фронтальных формах работы) звукоусиливающей аппаратуры коллективного пользования – стационарной (в том числе, при необходимости, с дополнительной комплектацией вибраторами) или беспроводной, например, FM-системы (с учётом медицинских и сурдопедагогических рекомендаций); обеспечение мотивированного общения на основе устной речи в ходе всего образовательно-коррекционного процесса;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целенаправленное и систематическое развитие в процессе учебной и внеурочной деятельности словесной речи (устной и письменной), в том числе, восприятия и воспроизведения устной речи; использование в качестве вспомогательных средств устно-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дактильного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предъявления речевого материала и/или предъявления с помощью жестовой речи при обязательном повторном воспроизведении учителем (воспитателем и др.) и обучающимися данного речевого материала в словесной форме (устной и/или письменной); осуществление в процессе учебной и внеурочной деятельности, в том числе при реализации коррекционно-развивающих курсов по программе коррекционной работы, развития </w:t>
            </w:r>
            <w:proofErr w:type="spell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слухозрительного</w:t>
            </w:r>
            <w:proofErr w:type="spell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восприятия устной речи, речевого слуха, восприятия неречевых звучаний, </w:t>
            </w: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произносительной стороны речи при использовании сурдопедагогических методов и приемов обучения, реализации преемственности в работе по развитию восприятия и воспроизведения устной речи в образовательно-коррекционном процессе;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общению, в том числе, применение в общении с лицами, имеющими нарушения слуха, русского жестового языка; выявление потребности глухих обучающихся и, при необходимости, оказание им специализированной индивидуально ориентированной помощи в развитии навыков жестовой речи – русского жестового языка и его использования в межличностном общении лиц с нарушениями слуха, а также калькирующей жестовой речи при организации внеурочной деятельности на основе согласованного решении участников образовательных отношений;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учёт при организации обучения и оценке </w:t>
            </w:r>
            <w:proofErr w:type="gramStart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достижений</w:t>
            </w:r>
            <w:proofErr w:type="gramEnd"/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с нарушениями слуха специфики восприятия и переработки информации, овладения учебным материалом;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развитие социально значимых жизненных компетенций, в том числе, расширение и укрепление разнообразного социального опыта при максимальном расширении образовательного пространства, активизация сотрудничества и личностного общения обучающихся со сверстниками, другими детьми и взрослыми, включая как слышащих людей, так и лиц с нарушениями слуха;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формирование коллектива обучающихся на основе взаимного уважения друг к другу и окружающим людям; развитие адекватных межличностных отношений на основе духовно-нравственных общечеловеческих ценностей между обучающимся и учителями, одноклассниками, другими детьми, а также родителями, представителями социокультурного окружения и др.;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взаимодействие всех участников образовательного процесса с целью реализации единых подходов в решении образовательно-коррекционных задач;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специальной психолого-педагогической поддержки семье обучающегося с нарушенным слухом, активное включение родителей и других членов семьи в процесс образования их детей;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оказание обучающимся необходимой медицинской помощи с учетом имеющихся ограничений здоровья, в том числе, на основе сетевого взаимодействия; </w:t>
            </w: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82971" w:rsidRPr="00E90B40" w:rsidRDefault="00982971" w:rsidP="0098297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0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образовательном процессе особых образовательных потребностей глухих обучающихся способствует их качественному образованию, наиболее полноценному личностному развитию, социальной адаптации и интеграции в обществе.</w:t>
            </w:r>
          </w:p>
          <w:p w:rsidR="00982971" w:rsidRDefault="00982971" w:rsidP="004039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2971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Учебно-методические средства, материально-техническое оснащение образовательного процесса.</w:t>
            </w:r>
          </w:p>
          <w:p w:rsidR="00982971" w:rsidRPr="005D4A31" w:rsidRDefault="00982971" w:rsidP="00982971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982971" w:rsidRDefault="00982971" w:rsidP="0098297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5D4A31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982971" w:rsidRPr="0072706A" w:rsidTr="0040397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71" w:rsidRPr="0072706A" w:rsidRDefault="00982971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982971" w:rsidTr="0040397D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982971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982971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982971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982971" w:rsidRPr="00B72A8F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982971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982971" w:rsidRPr="009C01E2" w:rsidRDefault="00982971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82971" w:rsidTr="0040397D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982971" w:rsidRPr="00B72A8F" w:rsidRDefault="00982971" w:rsidP="0040397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01" w:type="dxa"/>
                </w:tcPr>
                <w:p w:rsidR="00982971" w:rsidRPr="00B72A8F" w:rsidRDefault="0098297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982971" w:rsidRPr="00B72A8F" w:rsidRDefault="0098297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982971" w:rsidRPr="00B72A8F" w:rsidRDefault="0098297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75" w:type="dxa"/>
                </w:tcPr>
                <w:p w:rsidR="00982971" w:rsidRPr="00B72A8F" w:rsidRDefault="0098297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272" w:type="dxa"/>
                </w:tcPr>
                <w:p w:rsidR="00982971" w:rsidRPr="00B72A8F" w:rsidRDefault="00982971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982971" w:rsidRPr="0072706A" w:rsidRDefault="00982971" w:rsidP="0040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9E6" w:rsidRDefault="001219E6"/>
    <w:sectPr w:rsidR="001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4A85"/>
    <w:multiLevelType w:val="hybridMultilevel"/>
    <w:tmpl w:val="2864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F051E"/>
    <w:multiLevelType w:val="hybridMultilevel"/>
    <w:tmpl w:val="DA62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71"/>
    <w:rsid w:val="001219E6"/>
    <w:rsid w:val="009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600B-9150-45C2-88E2-E4C9F59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</dc:creator>
  <cp:keywords/>
  <dc:description/>
  <cp:lastModifiedBy>Валерий Иванович</cp:lastModifiedBy>
  <cp:revision>1</cp:revision>
  <dcterms:created xsi:type="dcterms:W3CDTF">2023-08-28T19:40:00Z</dcterms:created>
  <dcterms:modified xsi:type="dcterms:W3CDTF">2023-08-28T19:48:00Z</dcterms:modified>
</cp:coreProperties>
</file>