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20" w:rsidRDefault="00733A77">
      <w:pPr>
        <w:rPr>
          <w:rFonts w:ascii="Times New Roman" w:hAnsi="Times New Roman" w:cs="Times New Roman"/>
          <w:b/>
          <w:sz w:val="32"/>
          <w:szCs w:val="32"/>
        </w:rPr>
      </w:pPr>
      <w:r w:rsidRPr="00733A77">
        <w:rPr>
          <w:rFonts w:ascii="Times New Roman" w:hAnsi="Times New Roman" w:cs="Times New Roman"/>
          <w:b/>
          <w:sz w:val="32"/>
          <w:szCs w:val="32"/>
        </w:rPr>
        <w:t>Аннотация к рабочей программ</w:t>
      </w:r>
      <w:r>
        <w:rPr>
          <w:rFonts w:ascii="Times New Roman" w:hAnsi="Times New Roman" w:cs="Times New Roman"/>
          <w:b/>
          <w:sz w:val="32"/>
          <w:szCs w:val="32"/>
        </w:rPr>
        <w:t>е по технологии Фроловой И.</w:t>
      </w:r>
    </w:p>
    <w:p w:rsidR="00733A77" w:rsidRPr="00733A77" w:rsidRDefault="00733A77" w:rsidP="00733A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733A77" w:rsidRDefault="00733A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733A77" w:rsidTr="00733A77">
        <w:tc>
          <w:tcPr>
            <w:tcW w:w="2122" w:type="dxa"/>
          </w:tcPr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3" w:type="dxa"/>
          </w:tcPr>
          <w:p w:rsidR="00733A77" w:rsidRPr="003B78A6" w:rsidRDefault="003B78A6" w:rsidP="003B78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A6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733A77" w:rsidTr="00733A77">
        <w:tc>
          <w:tcPr>
            <w:tcW w:w="2122" w:type="dxa"/>
          </w:tcPr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Реализуемая адаптированная </w:t>
            </w:r>
          </w:p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223" w:type="dxa"/>
          </w:tcPr>
          <w:p w:rsidR="00733A77" w:rsidRDefault="00C625C6">
            <w:r>
              <w:t xml:space="preserve">АДАПТИРОВАННЯ ОБЩЕОБРАЗОВАТЕЛЬНАЯ ПРОГРАММА ОСНОВНОГО ОБЩЕГО ОБРАЗОВАНИЯ для глухих обучающихся </w:t>
            </w:r>
            <w:proofErr w:type="gramStart"/>
            <w:r>
              <w:t>( вариант</w:t>
            </w:r>
            <w:proofErr w:type="gramEnd"/>
            <w:r>
              <w:t xml:space="preserve"> 1.2)</w:t>
            </w:r>
          </w:p>
        </w:tc>
      </w:tr>
      <w:tr w:rsidR="00733A77" w:rsidTr="00733A77">
        <w:tc>
          <w:tcPr>
            <w:tcW w:w="2122" w:type="dxa"/>
          </w:tcPr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223" w:type="dxa"/>
          </w:tcPr>
          <w:p w:rsidR="00733A77" w:rsidRPr="00843D02" w:rsidRDefault="00E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5-9(5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5C6" w:rsidRPr="00843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3A77" w:rsidTr="00733A77">
        <w:tc>
          <w:tcPr>
            <w:tcW w:w="2122" w:type="dxa"/>
          </w:tcPr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223" w:type="dxa"/>
          </w:tcPr>
          <w:p w:rsidR="00ED1375" w:rsidRDefault="00ED1375" w:rsidP="00ED13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для учащихся 6-б класса на 2023 – 2024 учебный год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 мая 2021 г. № 287,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 а также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 федеральной адаптированной  образовательной программой основного общего образования обучающихся с нарушением слуха (вариант 2.2.2), утвержденной приказом Министерства Российской Федерации от 24.11.2022 г., № 1023, и на основе Федеральной рабочей программы по технологии для глухих, слабослышащих и позднооглохших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ar-SA"/>
              </w:rPr>
              <w:t>.</w:t>
            </w:r>
          </w:p>
          <w:p w:rsidR="00733A77" w:rsidRDefault="00733A77"/>
        </w:tc>
      </w:tr>
      <w:tr w:rsidR="00733A77" w:rsidTr="00733A77">
        <w:tc>
          <w:tcPr>
            <w:tcW w:w="2122" w:type="dxa"/>
          </w:tcPr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223" w:type="dxa"/>
          </w:tcPr>
          <w:p w:rsidR="00733A77" w:rsidRDefault="00C16743">
            <w:r>
              <w:t>Глухим обучающимся</w:t>
            </w:r>
          </w:p>
        </w:tc>
      </w:tr>
      <w:tr w:rsidR="00733A77" w:rsidTr="00733A77">
        <w:tc>
          <w:tcPr>
            <w:tcW w:w="2122" w:type="dxa"/>
          </w:tcPr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3" w:type="dxa"/>
          </w:tcPr>
          <w:p w:rsidR="00733A77" w:rsidRDefault="00C16743"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В.М.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  «</w:t>
            </w:r>
            <w:proofErr w:type="gramEnd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Технология»</w:t>
            </w:r>
          </w:p>
        </w:tc>
      </w:tr>
      <w:tr w:rsidR="00733A77" w:rsidTr="00733A77">
        <w:tc>
          <w:tcPr>
            <w:tcW w:w="2122" w:type="dxa"/>
          </w:tcPr>
          <w:p w:rsidR="00733A77" w:rsidRPr="005B2F95" w:rsidRDefault="0073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223" w:type="dxa"/>
          </w:tcPr>
          <w:p w:rsidR="00C16743" w:rsidRPr="00204895" w:rsidRDefault="00C16743" w:rsidP="00C1674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C16743" w:rsidRPr="00204895" w:rsidRDefault="00C16743" w:rsidP="00C167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необходимо решение следующих </w:t>
            </w: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обучающих: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познавательного интереса учащихся;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предметных 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результатов;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освоение основ культуры созидательного труда;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полученных теоретических знаний на практике;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включение учащихся в разнообразные виды трудовой деятельности по созданию личностно или общественно-значимых продуктов труда.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воспитательных: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общественной активности личности;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гражданской позиции;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трудолюбия, аккуратности, целеустремленности, предприимчивости;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формирование ответственности за результаты своей деятельности;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уважительного отношения к людям различных профессий и результатам их труда.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развивающих: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творческого потенциала учащихся;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потребности в самопознании и саморазвитии;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укрепление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связей, развитие аналитических навыков мышления.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профессионально-ориентационных: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опыта практической деятельности учащихся для дальнейшего осознанного профессионального самоопределения;</w:t>
            </w:r>
          </w:p>
          <w:p w:rsidR="00C16743" w:rsidRPr="00204895" w:rsidRDefault="00C16743" w:rsidP="00C1674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учащимися знаний, умений и навыков, необходимых в дальнейшей трудовой жизни.</w:t>
            </w:r>
          </w:p>
          <w:p w:rsidR="00733A77" w:rsidRDefault="00733A77" w:rsidP="00C167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33A77" w:rsidTr="00733A77">
        <w:tc>
          <w:tcPr>
            <w:tcW w:w="2122" w:type="dxa"/>
          </w:tcPr>
          <w:p w:rsidR="00733A77" w:rsidRPr="005B2F95" w:rsidRDefault="005B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специальных образовательных потребностей глухих обучающихся, коррекционные задачи</w:t>
            </w:r>
          </w:p>
        </w:tc>
        <w:tc>
          <w:tcPr>
            <w:tcW w:w="7223" w:type="dxa"/>
          </w:tcPr>
          <w:p w:rsidR="00C16743" w:rsidRPr="00204895" w:rsidRDefault="00C16743" w:rsidP="00C16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мелкой моторики и координации движений;</w:t>
            </w:r>
          </w:p>
          <w:p w:rsidR="00C16743" w:rsidRPr="00204895" w:rsidRDefault="00C16743" w:rsidP="00C16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развитие пространственного мышления;</w:t>
            </w:r>
          </w:p>
          <w:p w:rsidR="00C16743" w:rsidRPr="00204895" w:rsidRDefault="00C16743" w:rsidP="00C16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обогащение словарного запаса;</w:t>
            </w:r>
          </w:p>
          <w:p w:rsidR="00C16743" w:rsidRPr="00204895" w:rsidRDefault="00C16743" w:rsidP="00C16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способствовать формированию правильной устной речи.</w:t>
            </w:r>
          </w:p>
          <w:p w:rsidR="00733A77" w:rsidRDefault="00733A77"/>
        </w:tc>
      </w:tr>
      <w:tr w:rsidR="00733A77" w:rsidTr="00733A77">
        <w:tc>
          <w:tcPr>
            <w:tcW w:w="2122" w:type="dxa"/>
          </w:tcPr>
          <w:p w:rsidR="00733A77" w:rsidRPr="005B2F95" w:rsidRDefault="005B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223" w:type="dxa"/>
          </w:tcPr>
          <w:p w:rsidR="00733A77" w:rsidRDefault="00C16743">
            <w:r>
              <w:t>Применяется в полном соответствии ФРП</w:t>
            </w:r>
          </w:p>
        </w:tc>
      </w:tr>
      <w:tr w:rsidR="00733A77" w:rsidTr="00733A77">
        <w:tc>
          <w:tcPr>
            <w:tcW w:w="2122" w:type="dxa"/>
          </w:tcPr>
          <w:p w:rsidR="00733A77" w:rsidRPr="005B2F95" w:rsidRDefault="005B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22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399"/>
              <w:gridCol w:w="1399"/>
              <w:gridCol w:w="1400"/>
              <w:gridCol w:w="1400"/>
            </w:tblGrid>
            <w:tr w:rsidR="005B2F95" w:rsidTr="005B2F95">
              <w:tc>
                <w:tcPr>
                  <w:tcW w:w="1399" w:type="dxa"/>
                </w:tcPr>
                <w:p w:rsidR="005B2F95" w:rsidRDefault="005B2F95">
                  <w:r>
                    <w:rPr>
                      <w:lang w:val="en-US"/>
                    </w:rPr>
                    <w:t>I</w:t>
                  </w:r>
                  <w:r>
                    <w:t xml:space="preserve"> год</w:t>
                  </w:r>
                </w:p>
                <w:p w:rsidR="005B2F95" w:rsidRPr="005B2F95" w:rsidRDefault="005B2F95"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5B2F95" w:rsidRDefault="005B2F95" w:rsidP="005B2F95">
                  <w:r>
                    <w:rPr>
                      <w:lang w:val="en-US"/>
                    </w:rPr>
                    <w:t>II</w:t>
                  </w:r>
                  <w:r>
                    <w:t xml:space="preserve"> год</w:t>
                  </w:r>
                </w:p>
                <w:p w:rsidR="005B2F95" w:rsidRPr="005B2F95" w:rsidRDefault="005B2F95" w:rsidP="005B2F9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5B2F95" w:rsidRDefault="005B2F95" w:rsidP="005B2F95">
                  <w:r>
                    <w:rPr>
                      <w:lang w:val="en-US"/>
                    </w:rPr>
                    <w:t>III</w:t>
                  </w:r>
                  <w:r>
                    <w:t xml:space="preserve"> год</w:t>
                  </w:r>
                </w:p>
                <w:p w:rsidR="005B2F95" w:rsidRPr="005B2F95" w:rsidRDefault="005B2F95" w:rsidP="005B2F9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5B2F95" w:rsidRDefault="005B2F95" w:rsidP="005B2F95">
                  <w:r>
                    <w:rPr>
                      <w:lang w:val="en-US"/>
                    </w:rPr>
                    <w:t>IV</w:t>
                  </w:r>
                  <w:r>
                    <w:t xml:space="preserve"> год</w:t>
                  </w:r>
                </w:p>
                <w:p w:rsidR="005B2F95" w:rsidRPr="005B2F95" w:rsidRDefault="005B2F95" w:rsidP="005B2F9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5B2F95" w:rsidRDefault="005B2F95" w:rsidP="005B2F95">
                  <w:r>
                    <w:rPr>
                      <w:lang w:val="en-US"/>
                    </w:rPr>
                    <w:t>V</w:t>
                  </w:r>
                  <w:r>
                    <w:t xml:space="preserve"> год</w:t>
                  </w:r>
                </w:p>
                <w:p w:rsidR="005B2F95" w:rsidRPr="005B2F95" w:rsidRDefault="005B2F95" w:rsidP="005B2F95">
                  <w:r>
                    <w:t>обучения</w:t>
                  </w:r>
                </w:p>
              </w:tc>
            </w:tr>
            <w:tr w:rsidR="003B78A6" w:rsidTr="005B2F95">
              <w:tc>
                <w:tcPr>
                  <w:tcW w:w="1399" w:type="dxa"/>
                </w:tcPr>
                <w:p w:rsidR="003B78A6" w:rsidRDefault="003B78A6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3B78A6" w:rsidRDefault="003B78A6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3B78A6" w:rsidRDefault="003B78A6">
                  <w:r>
                    <w:t>2</w:t>
                  </w:r>
                </w:p>
              </w:tc>
              <w:tc>
                <w:tcPr>
                  <w:tcW w:w="1400" w:type="dxa"/>
                </w:tcPr>
                <w:p w:rsidR="003B78A6" w:rsidRDefault="003B78A6">
                  <w:r>
                    <w:t>1</w:t>
                  </w:r>
                </w:p>
              </w:tc>
              <w:tc>
                <w:tcPr>
                  <w:tcW w:w="1400" w:type="dxa"/>
                </w:tcPr>
                <w:p w:rsidR="003B78A6" w:rsidRDefault="003B78A6">
                  <w:r>
                    <w:t>1</w:t>
                  </w:r>
                </w:p>
              </w:tc>
            </w:tr>
            <w:tr w:rsidR="003B78A6" w:rsidTr="005B2F95">
              <w:tc>
                <w:tcPr>
                  <w:tcW w:w="1399" w:type="dxa"/>
                </w:tcPr>
                <w:p w:rsidR="003B78A6" w:rsidRDefault="003B78A6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3B78A6" w:rsidRDefault="003B78A6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3B78A6" w:rsidRDefault="003B78A6">
                  <w:r>
                    <w:t>68</w:t>
                  </w:r>
                </w:p>
              </w:tc>
              <w:tc>
                <w:tcPr>
                  <w:tcW w:w="1400" w:type="dxa"/>
                </w:tcPr>
                <w:p w:rsidR="003B78A6" w:rsidRDefault="003B78A6">
                  <w:r>
                    <w:t>34</w:t>
                  </w:r>
                </w:p>
              </w:tc>
              <w:tc>
                <w:tcPr>
                  <w:tcW w:w="1400" w:type="dxa"/>
                </w:tcPr>
                <w:p w:rsidR="003B78A6" w:rsidRDefault="003B78A6">
                  <w:r>
                    <w:t>34</w:t>
                  </w:r>
                </w:p>
              </w:tc>
            </w:tr>
          </w:tbl>
          <w:p w:rsidR="00733A77" w:rsidRDefault="00733A77"/>
        </w:tc>
      </w:tr>
    </w:tbl>
    <w:p w:rsidR="00733A77" w:rsidRDefault="00733A77"/>
    <w:p w:rsidR="00C625C6" w:rsidRDefault="00C625C6" w:rsidP="00C625C6">
      <w:pPr>
        <w:rPr>
          <w:rFonts w:ascii="Times New Roman" w:hAnsi="Times New Roman" w:cs="Times New Roman"/>
          <w:b/>
          <w:sz w:val="32"/>
          <w:szCs w:val="32"/>
        </w:rPr>
      </w:pPr>
      <w:r w:rsidRPr="00733A77">
        <w:rPr>
          <w:rFonts w:ascii="Times New Roman" w:hAnsi="Times New Roman" w:cs="Times New Roman"/>
          <w:b/>
          <w:sz w:val="32"/>
          <w:szCs w:val="32"/>
        </w:rPr>
        <w:t>Аннотация к рабочей программ</w:t>
      </w:r>
      <w:r>
        <w:rPr>
          <w:rFonts w:ascii="Times New Roman" w:hAnsi="Times New Roman" w:cs="Times New Roman"/>
          <w:b/>
          <w:sz w:val="32"/>
          <w:szCs w:val="32"/>
        </w:rPr>
        <w:t>е по технологии Фроловой И.</w:t>
      </w:r>
    </w:p>
    <w:p w:rsidR="00C625C6" w:rsidRPr="00733A77" w:rsidRDefault="00C625C6" w:rsidP="00C625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C625C6" w:rsidRDefault="00C625C6" w:rsidP="00C625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3" w:type="dxa"/>
          </w:tcPr>
          <w:p w:rsidR="00C625C6" w:rsidRPr="003B78A6" w:rsidRDefault="00C625C6" w:rsidP="00ED1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A6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Реализуемая адаптированная </w:t>
            </w:r>
          </w:p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223" w:type="dxa"/>
          </w:tcPr>
          <w:p w:rsidR="00C625C6" w:rsidRDefault="00843D02" w:rsidP="00ED1375">
            <w:r>
              <w:t xml:space="preserve">АДАПТИРОВАННЯ ОБЩЕОБРАЗОВАТЕЛЬНАЯ ПРОГРАММА ОСНОВНОГО ОБЩЕГО ОБРАЗОВАНИЯ для глухих обучающихся </w:t>
            </w:r>
            <w:proofErr w:type="gramStart"/>
            <w:r>
              <w:t>( вариант</w:t>
            </w:r>
            <w:proofErr w:type="gramEnd"/>
            <w:r>
              <w:t xml:space="preserve"> 2.2)</w:t>
            </w:r>
          </w:p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223" w:type="dxa"/>
          </w:tcPr>
          <w:p w:rsidR="00C625C6" w:rsidRDefault="00484DA1" w:rsidP="00ED1375">
            <w:r>
              <w:t>5-9(5б</w:t>
            </w:r>
            <w:proofErr w:type="gramStart"/>
            <w:r>
              <w:t xml:space="preserve">, </w:t>
            </w:r>
            <w:r w:rsidR="00843D02">
              <w:t>)</w:t>
            </w:r>
            <w:proofErr w:type="gramEnd"/>
          </w:p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7223" w:type="dxa"/>
          </w:tcPr>
          <w:p w:rsidR="00484DA1" w:rsidRDefault="00484DA1" w:rsidP="00484DA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для учащихся 5-б класса на 2023 – 2024 учебный год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 мая 2021 г. № 287,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 а также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 федеральной адаптированной  образовательной программой основного общего образования обучающихся с нарушением слуха (вариант 2.2.2), утвержденной приказом Министерства Российской Федерации от 24.11.2022 г., № 1023, и на основе Федеральной рабочей программы по технологии для глухих, слабослышащих и позднооглохших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ar-SA"/>
              </w:rPr>
              <w:t>.</w:t>
            </w:r>
          </w:p>
          <w:p w:rsidR="00C625C6" w:rsidRDefault="00C625C6" w:rsidP="00ED1375"/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223" w:type="dxa"/>
          </w:tcPr>
          <w:p w:rsidR="00C625C6" w:rsidRPr="00843D02" w:rsidRDefault="00843D02" w:rsidP="00E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D02">
              <w:rPr>
                <w:rFonts w:ascii="Times New Roman" w:hAnsi="Times New Roman" w:cs="Times New Roman"/>
                <w:sz w:val="24"/>
                <w:szCs w:val="24"/>
              </w:rPr>
              <w:t>Слабосдышащим</w:t>
            </w:r>
            <w:proofErr w:type="spellEnd"/>
            <w:r w:rsidRPr="00843D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3" w:type="dxa"/>
          </w:tcPr>
          <w:p w:rsidR="00C625C6" w:rsidRDefault="00843D02" w:rsidP="00ED1375"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В.М.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  «</w:t>
            </w:r>
            <w:proofErr w:type="gramEnd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Технология»</w:t>
            </w:r>
          </w:p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223" w:type="dxa"/>
          </w:tcPr>
          <w:p w:rsidR="00843D02" w:rsidRPr="00204895" w:rsidRDefault="00843D02" w:rsidP="00843D0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843D02" w:rsidRPr="00204895" w:rsidRDefault="00843D02" w:rsidP="00843D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необходимо решение следующих </w:t>
            </w: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обучающих: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познавательного интереса учащихся;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предметных 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результатов;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освоение основ культуры созидательного труда;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полученных теоретических знаний на практике;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включение учащихся в разнообразные виды трудовой деятельности по созданию личностно или общественно-значимых продуктов труда.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воспитательных: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общественной активности личности;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гражданской позиции;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трудолюбия, аккуратности, целеустремленности, предприимчивости;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ответственности за результаты своей деятельности;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уважительного отношения к людям различных профессий и результатам их труда.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развивающих: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творческого потенциала учащихся;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потребности в самопознании и саморазвитии;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укрепление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связей, развитие аналитических навыков мышления.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профессионально-ориентационных: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опыта практической деятельности учащихся для дальнейшего осознанного профессионального самоопределения;</w:t>
            </w:r>
          </w:p>
          <w:p w:rsidR="00843D02" w:rsidRPr="00204895" w:rsidRDefault="00843D02" w:rsidP="00843D0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учащимися знаний, умений и навыков, необходимых в дальнейшей трудовой жизни.</w:t>
            </w:r>
          </w:p>
          <w:p w:rsidR="00C625C6" w:rsidRDefault="00C625C6" w:rsidP="00ED1375"/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специальных обр</w:t>
            </w:r>
            <w:r w:rsidR="00843D02"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азовательных потребностей слабослышащих</w:t>
            </w: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коррекционные задачи</w:t>
            </w:r>
          </w:p>
        </w:tc>
        <w:tc>
          <w:tcPr>
            <w:tcW w:w="7223" w:type="dxa"/>
          </w:tcPr>
          <w:p w:rsidR="00843D02" w:rsidRPr="00204895" w:rsidRDefault="00843D02" w:rsidP="00843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мелкой моторики и координации движений;</w:t>
            </w:r>
          </w:p>
          <w:p w:rsidR="00843D02" w:rsidRPr="00204895" w:rsidRDefault="00843D02" w:rsidP="00843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развитие пространственного мышления;</w:t>
            </w:r>
          </w:p>
          <w:p w:rsidR="00843D02" w:rsidRPr="00204895" w:rsidRDefault="00843D02" w:rsidP="00843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обогащение словарного запаса;</w:t>
            </w:r>
          </w:p>
          <w:p w:rsidR="00843D02" w:rsidRPr="00204895" w:rsidRDefault="00843D02" w:rsidP="00843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способствовать формированию правильной устной речи.</w:t>
            </w:r>
          </w:p>
          <w:p w:rsidR="00C625C6" w:rsidRDefault="00C625C6" w:rsidP="00ED1375"/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223" w:type="dxa"/>
          </w:tcPr>
          <w:p w:rsidR="00C625C6" w:rsidRDefault="00843D02" w:rsidP="00ED1375">
            <w:r>
              <w:t>Применяется в полном соответствии ФРП</w:t>
            </w:r>
          </w:p>
        </w:tc>
      </w:tr>
      <w:tr w:rsidR="00C625C6" w:rsidTr="00ED1375">
        <w:tc>
          <w:tcPr>
            <w:tcW w:w="2122" w:type="dxa"/>
          </w:tcPr>
          <w:p w:rsidR="00C625C6" w:rsidRPr="005B2F95" w:rsidRDefault="00C625C6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22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399"/>
              <w:gridCol w:w="1399"/>
              <w:gridCol w:w="1400"/>
              <w:gridCol w:w="1400"/>
            </w:tblGrid>
            <w:tr w:rsidR="00C625C6" w:rsidTr="00ED1375">
              <w:tc>
                <w:tcPr>
                  <w:tcW w:w="1399" w:type="dxa"/>
                </w:tcPr>
                <w:p w:rsidR="00C625C6" w:rsidRDefault="00C625C6" w:rsidP="00ED1375">
                  <w:r>
                    <w:rPr>
                      <w:lang w:val="en-US"/>
                    </w:rPr>
                    <w:t>I</w:t>
                  </w:r>
                  <w:r>
                    <w:t xml:space="preserve"> год</w:t>
                  </w:r>
                </w:p>
                <w:p w:rsidR="00C625C6" w:rsidRPr="005B2F95" w:rsidRDefault="00C625C6" w:rsidP="00ED1375"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C625C6" w:rsidRDefault="00C625C6" w:rsidP="00ED1375">
                  <w:r>
                    <w:rPr>
                      <w:lang w:val="en-US"/>
                    </w:rPr>
                    <w:t>II</w:t>
                  </w:r>
                  <w:r>
                    <w:t xml:space="preserve"> год</w:t>
                  </w:r>
                </w:p>
                <w:p w:rsidR="00C625C6" w:rsidRPr="005B2F95" w:rsidRDefault="00C625C6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C625C6" w:rsidRDefault="00C625C6" w:rsidP="00ED1375">
                  <w:r>
                    <w:rPr>
                      <w:lang w:val="en-US"/>
                    </w:rPr>
                    <w:t>III</w:t>
                  </w:r>
                  <w:r>
                    <w:t xml:space="preserve"> год</w:t>
                  </w:r>
                </w:p>
                <w:p w:rsidR="00C625C6" w:rsidRPr="005B2F95" w:rsidRDefault="00C625C6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C625C6" w:rsidRDefault="00C625C6" w:rsidP="00ED1375">
                  <w:r>
                    <w:rPr>
                      <w:lang w:val="en-US"/>
                    </w:rPr>
                    <w:t>IV</w:t>
                  </w:r>
                  <w:r>
                    <w:t xml:space="preserve"> год</w:t>
                  </w:r>
                </w:p>
                <w:p w:rsidR="00C625C6" w:rsidRPr="005B2F95" w:rsidRDefault="00C625C6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C625C6" w:rsidRDefault="00C625C6" w:rsidP="00ED1375">
                  <w:r>
                    <w:rPr>
                      <w:lang w:val="en-US"/>
                    </w:rPr>
                    <w:t>V</w:t>
                  </w:r>
                  <w:r>
                    <w:t xml:space="preserve"> год</w:t>
                  </w:r>
                </w:p>
                <w:p w:rsidR="00C625C6" w:rsidRPr="005B2F95" w:rsidRDefault="00C625C6" w:rsidP="00ED1375">
                  <w:r>
                    <w:t>обучения</w:t>
                  </w:r>
                </w:p>
              </w:tc>
            </w:tr>
            <w:tr w:rsidR="00C625C6" w:rsidTr="00ED1375">
              <w:tc>
                <w:tcPr>
                  <w:tcW w:w="1399" w:type="dxa"/>
                </w:tcPr>
                <w:p w:rsidR="00C625C6" w:rsidRDefault="00C625C6" w:rsidP="00ED1375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C625C6" w:rsidRDefault="00C625C6" w:rsidP="00ED1375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C625C6" w:rsidRDefault="00C625C6" w:rsidP="00ED1375">
                  <w:r>
                    <w:t>2</w:t>
                  </w:r>
                </w:p>
              </w:tc>
              <w:tc>
                <w:tcPr>
                  <w:tcW w:w="1400" w:type="dxa"/>
                </w:tcPr>
                <w:p w:rsidR="00C625C6" w:rsidRDefault="00C625C6" w:rsidP="00ED1375">
                  <w:r>
                    <w:t>1</w:t>
                  </w:r>
                </w:p>
              </w:tc>
              <w:tc>
                <w:tcPr>
                  <w:tcW w:w="1400" w:type="dxa"/>
                </w:tcPr>
                <w:p w:rsidR="00C625C6" w:rsidRDefault="00C625C6" w:rsidP="00ED1375">
                  <w:r>
                    <w:t>1</w:t>
                  </w:r>
                </w:p>
              </w:tc>
            </w:tr>
            <w:tr w:rsidR="00C625C6" w:rsidTr="00ED1375">
              <w:tc>
                <w:tcPr>
                  <w:tcW w:w="1399" w:type="dxa"/>
                </w:tcPr>
                <w:p w:rsidR="00C625C6" w:rsidRDefault="00C625C6" w:rsidP="00ED1375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C625C6" w:rsidRDefault="00C625C6" w:rsidP="00ED1375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C625C6" w:rsidRDefault="00C625C6" w:rsidP="00ED1375">
                  <w:r>
                    <w:t>68</w:t>
                  </w:r>
                </w:p>
              </w:tc>
              <w:tc>
                <w:tcPr>
                  <w:tcW w:w="1400" w:type="dxa"/>
                </w:tcPr>
                <w:p w:rsidR="00C625C6" w:rsidRDefault="00C625C6" w:rsidP="00ED1375">
                  <w:r>
                    <w:t>34</w:t>
                  </w:r>
                </w:p>
              </w:tc>
              <w:tc>
                <w:tcPr>
                  <w:tcW w:w="1400" w:type="dxa"/>
                </w:tcPr>
                <w:p w:rsidR="00C625C6" w:rsidRDefault="00C625C6" w:rsidP="00ED1375">
                  <w:r>
                    <w:t>34</w:t>
                  </w:r>
                </w:p>
              </w:tc>
            </w:tr>
          </w:tbl>
          <w:p w:rsidR="00C625C6" w:rsidRDefault="00C625C6" w:rsidP="00ED1375"/>
        </w:tc>
      </w:tr>
    </w:tbl>
    <w:p w:rsidR="00C625C6" w:rsidRDefault="00C625C6" w:rsidP="00C625C6"/>
    <w:p w:rsidR="00ED1375" w:rsidRDefault="00ED1375" w:rsidP="00ED1375">
      <w:pPr>
        <w:rPr>
          <w:rFonts w:ascii="Times New Roman" w:hAnsi="Times New Roman" w:cs="Times New Roman"/>
          <w:b/>
          <w:sz w:val="32"/>
          <w:szCs w:val="32"/>
        </w:rPr>
      </w:pPr>
      <w:r w:rsidRPr="00733A77">
        <w:rPr>
          <w:rFonts w:ascii="Times New Roman" w:hAnsi="Times New Roman" w:cs="Times New Roman"/>
          <w:b/>
          <w:sz w:val="32"/>
          <w:szCs w:val="32"/>
        </w:rPr>
        <w:t>Аннотация к рабочей программ</w:t>
      </w:r>
      <w:r>
        <w:rPr>
          <w:rFonts w:ascii="Times New Roman" w:hAnsi="Times New Roman" w:cs="Times New Roman"/>
          <w:b/>
          <w:sz w:val="32"/>
          <w:szCs w:val="32"/>
        </w:rPr>
        <w:t>е по технологии Фроловой И.</w:t>
      </w:r>
    </w:p>
    <w:p w:rsidR="00ED1375" w:rsidRPr="00733A77" w:rsidRDefault="00ED1375" w:rsidP="00ED13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ED1375" w:rsidRDefault="00ED1375" w:rsidP="00ED13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3" w:type="dxa"/>
          </w:tcPr>
          <w:p w:rsidR="00ED1375" w:rsidRPr="003B78A6" w:rsidRDefault="00ED1375" w:rsidP="00ED1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A6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Реализуемая адаптированная </w:t>
            </w:r>
          </w:p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223" w:type="dxa"/>
          </w:tcPr>
          <w:p w:rsidR="00ED1375" w:rsidRDefault="00ED1375" w:rsidP="00ED1375">
            <w:r>
              <w:t xml:space="preserve">АДАПТИРОВАННЯ ОБЩЕОБРАЗОВАТЕЛЬНАЯ ПРОГРАММА ОСНОВНОГО ОБЩЕГО ОБРАЗОВАНИЯ для глухих обучающихся </w:t>
            </w:r>
            <w:proofErr w:type="gramStart"/>
            <w:r>
              <w:t>( вариант</w:t>
            </w:r>
            <w:proofErr w:type="gramEnd"/>
            <w:r>
              <w:t xml:space="preserve"> 1.2)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223" w:type="dxa"/>
          </w:tcPr>
          <w:p w:rsidR="00ED1375" w:rsidRPr="00843D02" w:rsidRDefault="00ED1375" w:rsidP="00E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5-9(6а,</w:t>
            </w:r>
            <w:r w:rsidRPr="00843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223" w:type="dxa"/>
          </w:tcPr>
          <w:p w:rsidR="00ED1375" w:rsidRPr="00F63EE1" w:rsidRDefault="00ED1375" w:rsidP="00ED1375">
            <w:pPr>
              <w:tabs>
                <w:tab w:val="left" w:pos="8364"/>
              </w:tabs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</w:t>
            </w:r>
            <w:r w:rsidRPr="00F63E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учащихся 6-а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на 2023 – 2024 учебный год составлена в соответствии 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 мая 2021 г. № 287, приказом </w:t>
            </w:r>
            <w:proofErr w:type="spellStart"/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 а также</w:t>
            </w:r>
            <w:r w:rsidRPr="00F63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 с федеральной адаптированной  образовательной программой основного общего образования обучающихся с нарушением слуха 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вариант 1.2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r w:rsidRPr="00F63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утвержденной приказом Министерства Российской Федерации от 24.11.2022 г., № 1023, и на основе Федеральной рабочей программы по технологии слабослышащих и позднооглохших обучающихся</w:t>
            </w:r>
          </w:p>
          <w:p w:rsidR="00ED1375" w:rsidRDefault="00ED1375" w:rsidP="00ED1375">
            <w:pPr>
              <w:ind w:firstLine="708"/>
              <w:jc w:val="both"/>
            </w:pP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Кому адресована программа</w:t>
            </w:r>
          </w:p>
        </w:tc>
        <w:tc>
          <w:tcPr>
            <w:tcW w:w="7223" w:type="dxa"/>
          </w:tcPr>
          <w:p w:rsidR="00ED1375" w:rsidRDefault="00ED1375" w:rsidP="00ED1375">
            <w:r>
              <w:t>Глухим обучающимся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3" w:type="dxa"/>
          </w:tcPr>
          <w:p w:rsidR="00ED1375" w:rsidRDefault="00ED1375" w:rsidP="00ED1375"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В.М.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  «</w:t>
            </w:r>
            <w:proofErr w:type="gramEnd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Технология»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223" w:type="dxa"/>
          </w:tcPr>
          <w:p w:rsidR="00ED1375" w:rsidRPr="00204895" w:rsidRDefault="00ED1375" w:rsidP="00ED137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ED1375" w:rsidRPr="00204895" w:rsidRDefault="00ED1375" w:rsidP="00E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необходимо решение следующих </w:t>
            </w: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познавательного интереса учащихся;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предметных 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результатов;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освоение основ культуры созидательного труда;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полученных теоретических знаний на практике;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включение учащихся в разнообразные виды трудовой деятельности по созданию личностно или общественно-значимых продуктов труда.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общественной активности личности;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гражданской позиции;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трудолюбия, аккуратности, целеустремленности, предприимчивости;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ответственности за результаты своей деятельности;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уважительного отношения к людям различных профессий и результатам их труда.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творческого потенциала учащихся;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потребности в самопознании и саморазвитии;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укрепление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связей, развитие аналитических навыков мышления.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профессионально-ориентационных: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опыта практической деятельности учащихся для дальнейшего осознанного профессионального самоопределения;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учащимися знаний, умений и навыков, необходимых в дальнейшей трудовой жизни.</w:t>
            </w:r>
          </w:p>
          <w:p w:rsidR="00ED137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</w:t>
            </w:r>
          </w:p>
        </w:tc>
        <w:tc>
          <w:tcPr>
            <w:tcW w:w="7223" w:type="dxa"/>
          </w:tcPr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мелкой моторики и координации движений;</w:t>
            </w:r>
          </w:p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развитие пространственного мышления;</w:t>
            </w:r>
          </w:p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обогащение словарного запаса;</w:t>
            </w:r>
          </w:p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способствовать формированию правильной устной речи.</w:t>
            </w:r>
          </w:p>
          <w:p w:rsidR="00ED1375" w:rsidRDefault="00ED1375" w:rsidP="00ED1375"/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7223" w:type="dxa"/>
          </w:tcPr>
          <w:p w:rsidR="00ED1375" w:rsidRDefault="00ED1375" w:rsidP="00ED1375">
            <w:r>
              <w:t>Применяется в полном соответствии ФРП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22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399"/>
              <w:gridCol w:w="1399"/>
              <w:gridCol w:w="1400"/>
              <w:gridCol w:w="1400"/>
            </w:tblGrid>
            <w:tr w:rsidR="00ED1375" w:rsidTr="00ED1375">
              <w:tc>
                <w:tcPr>
                  <w:tcW w:w="1399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II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III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IV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V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r>
                    <w:t>обучения</w:t>
                  </w:r>
                </w:p>
              </w:tc>
            </w:tr>
            <w:tr w:rsidR="00ED1375" w:rsidTr="00ED1375">
              <w:tc>
                <w:tcPr>
                  <w:tcW w:w="1399" w:type="dxa"/>
                </w:tcPr>
                <w:p w:rsidR="00ED1375" w:rsidRDefault="00ED1375" w:rsidP="00ED1375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2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1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1</w:t>
                  </w:r>
                </w:p>
              </w:tc>
            </w:tr>
            <w:tr w:rsidR="00ED1375" w:rsidTr="00ED1375">
              <w:tc>
                <w:tcPr>
                  <w:tcW w:w="1399" w:type="dxa"/>
                </w:tcPr>
                <w:p w:rsidR="00ED1375" w:rsidRDefault="00ED1375" w:rsidP="00ED1375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68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34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34</w:t>
                  </w:r>
                </w:p>
              </w:tc>
            </w:tr>
          </w:tbl>
          <w:p w:rsidR="00ED1375" w:rsidRDefault="00ED1375" w:rsidP="00ED1375"/>
        </w:tc>
      </w:tr>
    </w:tbl>
    <w:p w:rsidR="00ED1375" w:rsidRDefault="00ED1375" w:rsidP="00ED1375"/>
    <w:p w:rsidR="00ED1375" w:rsidRDefault="00ED1375" w:rsidP="00ED1375">
      <w:pPr>
        <w:rPr>
          <w:rFonts w:ascii="Times New Roman" w:hAnsi="Times New Roman" w:cs="Times New Roman"/>
          <w:b/>
          <w:sz w:val="32"/>
          <w:szCs w:val="32"/>
        </w:rPr>
      </w:pPr>
      <w:r w:rsidRPr="00733A77">
        <w:rPr>
          <w:rFonts w:ascii="Times New Roman" w:hAnsi="Times New Roman" w:cs="Times New Roman"/>
          <w:b/>
          <w:sz w:val="32"/>
          <w:szCs w:val="32"/>
        </w:rPr>
        <w:t>Аннотация к рабочей программ</w:t>
      </w:r>
      <w:r>
        <w:rPr>
          <w:rFonts w:ascii="Times New Roman" w:hAnsi="Times New Roman" w:cs="Times New Roman"/>
          <w:b/>
          <w:sz w:val="32"/>
          <w:szCs w:val="32"/>
        </w:rPr>
        <w:t>е по технологии Фроловой И.</w:t>
      </w:r>
    </w:p>
    <w:p w:rsidR="00ED1375" w:rsidRPr="00733A77" w:rsidRDefault="00ED1375" w:rsidP="00ED13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ED1375" w:rsidRDefault="00ED1375" w:rsidP="00ED13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3" w:type="dxa"/>
          </w:tcPr>
          <w:p w:rsidR="00ED1375" w:rsidRPr="003B78A6" w:rsidRDefault="00ED1375" w:rsidP="00ED1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A6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Реализуемая адаптированная </w:t>
            </w:r>
          </w:p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223" w:type="dxa"/>
          </w:tcPr>
          <w:p w:rsidR="00ED1375" w:rsidRDefault="00ED1375" w:rsidP="00ED1375">
            <w:r>
              <w:t xml:space="preserve">АДАПТИРОВАННЯ ОБЩЕОБРАЗОВАТЕЛЬНАЯ ПРОГРАММА ОСНОВНОГО ОБЩЕГО ОБРАЗОВАНИЯ для глухих обучающихся </w:t>
            </w:r>
            <w:proofErr w:type="gramStart"/>
            <w:r>
              <w:t>( вариант</w:t>
            </w:r>
            <w:proofErr w:type="gramEnd"/>
            <w:r>
              <w:t xml:space="preserve"> 1.2)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223" w:type="dxa"/>
          </w:tcPr>
          <w:p w:rsidR="00ED1375" w:rsidRPr="00843D02" w:rsidRDefault="00ED1375" w:rsidP="00E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5-9(7а,</w:t>
            </w:r>
            <w:r w:rsidRPr="00843D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223" w:type="dxa"/>
          </w:tcPr>
          <w:p w:rsidR="00ED1375" w:rsidRPr="00F63EE1" w:rsidRDefault="00ED1375" w:rsidP="00ED1375">
            <w:pPr>
              <w:tabs>
                <w:tab w:val="left" w:pos="8364"/>
              </w:tabs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</w:t>
            </w:r>
            <w:r w:rsidRPr="00F63E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учащихся 7а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класса на 2023 – 2024 учебный год составлена в соответствии 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 мая 2021 г. № 287, приказом </w:t>
            </w:r>
            <w:proofErr w:type="spellStart"/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 а также</w:t>
            </w:r>
            <w:r w:rsidRPr="00F63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 с федеральной адаптированной  образовательной программой основного общего образования обучающихся с нарушением слуха 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вариант 1.2</w:t>
            </w:r>
            <w:r w:rsidRPr="00F63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r w:rsidRPr="00F63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утвержденной приказом Министерства Российской Федерации от 24.11.2022 г., № 1023, и на основе Федеральной рабочей программы по технологии слабослышащих и позднооглохших обучающихся</w:t>
            </w:r>
          </w:p>
          <w:p w:rsidR="00ED1375" w:rsidRDefault="00ED1375" w:rsidP="00ED1375">
            <w:pPr>
              <w:ind w:firstLine="708"/>
              <w:jc w:val="both"/>
            </w:pP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223" w:type="dxa"/>
          </w:tcPr>
          <w:p w:rsidR="00ED1375" w:rsidRDefault="00ED1375" w:rsidP="00ED1375">
            <w:r>
              <w:t>Глухим обучающимся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3" w:type="dxa"/>
          </w:tcPr>
          <w:p w:rsidR="00ED1375" w:rsidRDefault="00ED1375" w:rsidP="00ED1375"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В.М.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  «</w:t>
            </w:r>
            <w:proofErr w:type="gramEnd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Технология»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223" w:type="dxa"/>
          </w:tcPr>
          <w:p w:rsidR="00ED1375" w:rsidRPr="00204895" w:rsidRDefault="00ED1375" w:rsidP="00ED137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ED1375" w:rsidRPr="00204895" w:rsidRDefault="00ED1375" w:rsidP="00E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необходимо решение следующих </w:t>
            </w: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познавательного интереса учащихся;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предметных 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результатов;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освоение основ культуры созидательного труда;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применение полученных теоретических знаний на </w:t>
            </w: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практике;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включение учащихся в разнообразные виды трудовой деятельности по созданию личностно или общественно-значимых продуктов труда.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общественной активности личности;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гражданской позиции;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трудолюбия, аккуратности, целеустремленности, предприимчивости;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ответственности за результаты своей деятельности;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уважительного отношения к людям различных профессий и результатам их труда.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творческого потенциала учащихся;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потребности в самопознании и саморазвитии;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укрепление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связей, развитие аналитических навыков мышления.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профессионально-ориентационных: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опыта практической деятельности учащихся для дальнейшего осознанного профессионального самоопределения;</w:t>
            </w:r>
          </w:p>
          <w:p w:rsidR="00ED1375" w:rsidRPr="00204895" w:rsidRDefault="00ED1375" w:rsidP="00ED137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учащимися знаний, умений и навыков, необходимых в дальнейшей трудовой жизни.</w:t>
            </w:r>
          </w:p>
          <w:p w:rsidR="00ED137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специальных образовательных потребностей глухих обучающихся, коррекционные задачи</w:t>
            </w:r>
          </w:p>
        </w:tc>
        <w:tc>
          <w:tcPr>
            <w:tcW w:w="7223" w:type="dxa"/>
          </w:tcPr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мелкой моторики и координации движений;</w:t>
            </w:r>
          </w:p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развитие пространственного мышления;</w:t>
            </w:r>
          </w:p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обогащение словарного запаса;</w:t>
            </w:r>
          </w:p>
          <w:p w:rsidR="00ED1375" w:rsidRPr="00204895" w:rsidRDefault="00ED1375" w:rsidP="00E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способствовать формированию правильной устной речи.</w:t>
            </w:r>
          </w:p>
          <w:p w:rsidR="00ED1375" w:rsidRDefault="00ED1375" w:rsidP="00ED1375"/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223" w:type="dxa"/>
          </w:tcPr>
          <w:p w:rsidR="00ED1375" w:rsidRDefault="00ED1375" w:rsidP="00ED1375">
            <w:r>
              <w:t>Применяется в полном соответствии ФРП</w:t>
            </w:r>
          </w:p>
        </w:tc>
      </w:tr>
      <w:tr w:rsidR="00ED1375" w:rsidTr="00ED1375">
        <w:tc>
          <w:tcPr>
            <w:tcW w:w="2122" w:type="dxa"/>
          </w:tcPr>
          <w:p w:rsidR="00ED1375" w:rsidRPr="005B2F95" w:rsidRDefault="00ED1375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22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399"/>
              <w:gridCol w:w="1399"/>
              <w:gridCol w:w="1400"/>
              <w:gridCol w:w="1400"/>
            </w:tblGrid>
            <w:tr w:rsidR="00ED1375" w:rsidTr="00ED1375">
              <w:tc>
                <w:tcPr>
                  <w:tcW w:w="1399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II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III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IV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rPr>
                      <w:lang w:val="en-US"/>
                    </w:rPr>
                    <w:t>V</w:t>
                  </w:r>
                  <w:r>
                    <w:t xml:space="preserve"> год</w:t>
                  </w:r>
                </w:p>
                <w:p w:rsidR="00ED1375" w:rsidRPr="005B2F95" w:rsidRDefault="00ED1375" w:rsidP="00ED1375">
                  <w:r>
                    <w:t>обучения</w:t>
                  </w:r>
                </w:p>
              </w:tc>
            </w:tr>
            <w:tr w:rsidR="00ED1375" w:rsidTr="00ED1375">
              <w:tc>
                <w:tcPr>
                  <w:tcW w:w="1399" w:type="dxa"/>
                </w:tcPr>
                <w:p w:rsidR="00ED1375" w:rsidRDefault="00ED1375" w:rsidP="00ED1375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2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1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1</w:t>
                  </w:r>
                </w:p>
              </w:tc>
            </w:tr>
            <w:tr w:rsidR="00ED1375" w:rsidTr="00ED1375">
              <w:tc>
                <w:tcPr>
                  <w:tcW w:w="1399" w:type="dxa"/>
                </w:tcPr>
                <w:p w:rsidR="00ED1375" w:rsidRDefault="00ED1375" w:rsidP="00ED1375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ED1375" w:rsidRDefault="00ED1375" w:rsidP="00ED1375">
                  <w:r>
                    <w:t>68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34</w:t>
                  </w:r>
                </w:p>
              </w:tc>
              <w:tc>
                <w:tcPr>
                  <w:tcW w:w="1400" w:type="dxa"/>
                </w:tcPr>
                <w:p w:rsidR="00ED1375" w:rsidRDefault="00ED1375" w:rsidP="00ED1375">
                  <w:r>
                    <w:t>34</w:t>
                  </w:r>
                </w:p>
              </w:tc>
            </w:tr>
          </w:tbl>
          <w:p w:rsidR="00ED1375" w:rsidRDefault="00ED1375" w:rsidP="00ED1375"/>
        </w:tc>
      </w:tr>
    </w:tbl>
    <w:p w:rsidR="0042745E" w:rsidRDefault="0042745E" w:rsidP="00C625C6">
      <w:pPr>
        <w:rPr>
          <w:rFonts w:ascii="Times New Roman" w:hAnsi="Times New Roman" w:cs="Times New Roman"/>
          <w:b/>
          <w:sz w:val="32"/>
          <w:szCs w:val="32"/>
        </w:rPr>
      </w:pPr>
    </w:p>
    <w:p w:rsidR="008F114E" w:rsidRDefault="008F114E" w:rsidP="00C625C6">
      <w:pPr>
        <w:rPr>
          <w:rFonts w:ascii="Times New Roman" w:hAnsi="Times New Roman" w:cs="Times New Roman"/>
          <w:b/>
          <w:sz w:val="32"/>
          <w:szCs w:val="32"/>
        </w:rPr>
      </w:pPr>
    </w:p>
    <w:p w:rsidR="008F114E" w:rsidRDefault="008F114E" w:rsidP="00C625C6">
      <w:pPr>
        <w:rPr>
          <w:rFonts w:ascii="Times New Roman" w:hAnsi="Times New Roman" w:cs="Times New Roman"/>
          <w:b/>
          <w:sz w:val="32"/>
          <w:szCs w:val="32"/>
        </w:rPr>
      </w:pPr>
    </w:p>
    <w:p w:rsidR="008F114E" w:rsidRDefault="008F114E" w:rsidP="00C625C6">
      <w:pPr>
        <w:rPr>
          <w:rFonts w:ascii="Times New Roman" w:hAnsi="Times New Roman" w:cs="Times New Roman"/>
          <w:b/>
          <w:sz w:val="32"/>
          <w:szCs w:val="32"/>
        </w:rPr>
      </w:pPr>
    </w:p>
    <w:p w:rsidR="008F114E" w:rsidRDefault="008F114E" w:rsidP="008F114E">
      <w:pPr>
        <w:rPr>
          <w:rFonts w:ascii="Times New Roman" w:hAnsi="Times New Roman" w:cs="Times New Roman"/>
          <w:b/>
          <w:sz w:val="32"/>
          <w:szCs w:val="32"/>
        </w:rPr>
      </w:pPr>
      <w:r w:rsidRPr="00733A77">
        <w:rPr>
          <w:rFonts w:ascii="Times New Roman" w:hAnsi="Times New Roman" w:cs="Times New Roman"/>
          <w:b/>
          <w:sz w:val="32"/>
          <w:szCs w:val="32"/>
        </w:rPr>
        <w:lastRenderedPageBreak/>
        <w:t>Аннотация к рабочей программ</w:t>
      </w:r>
      <w:r>
        <w:rPr>
          <w:rFonts w:ascii="Times New Roman" w:hAnsi="Times New Roman" w:cs="Times New Roman"/>
          <w:b/>
          <w:sz w:val="32"/>
          <w:szCs w:val="32"/>
        </w:rPr>
        <w:t>е по технологии Фроловой И.</w:t>
      </w:r>
    </w:p>
    <w:p w:rsidR="008F114E" w:rsidRPr="00733A77" w:rsidRDefault="008F114E" w:rsidP="008F11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8F114E" w:rsidRDefault="008F114E" w:rsidP="008F1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3" w:type="dxa"/>
          </w:tcPr>
          <w:p w:rsidR="008F114E" w:rsidRPr="003B78A6" w:rsidRDefault="008F114E" w:rsidP="00FF04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A6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Реализуемая адаптированная </w:t>
            </w:r>
          </w:p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223" w:type="dxa"/>
          </w:tcPr>
          <w:p w:rsidR="008F114E" w:rsidRDefault="008F114E" w:rsidP="00FF046A">
            <w:r>
              <w:t xml:space="preserve">АДАПТИРОВАННЯ ОБЩЕОБРАЗОВАТЕЛЬНАЯ ПРОГРАММА ОСНОВНОГО ОБЩЕГО ОБРАЗОВАНИЯ для глухих обучающихся </w:t>
            </w:r>
            <w:proofErr w:type="gramStart"/>
            <w:r>
              <w:t>( вариант</w:t>
            </w:r>
            <w:proofErr w:type="gramEnd"/>
            <w:r>
              <w:t xml:space="preserve"> 2.2)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223" w:type="dxa"/>
          </w:tcPr>
          <w:p w:rsidR="008F114E" w:rsidRDefault="008F114E" w:rsidP="00FF046A">
            <w:r>
              <w:t>5-9(6-</w:t>
            </w:r>
            <w:r>
              <w:t>б</w:t>
            </w:r>
            <w:proofErr w:type="gramStart"/>
            <w:r>
              <w:t>, )</w:t>
            </w:r>
            <w:proofErr w:type="gramEnd"/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223" w:type="dxa"/>
          </w:tcPr>
          <w:p w:rsidR="008F114E" w:rsidRDefault="008F114E" w:rsidP="00FF046A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 по технологии для учащихся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 класса на 2023 – 2024 учебный год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 мая 2021 г. № 287,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 а также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 федеральной адаптированной  образовательной программой основного общего образования обучающихся с нарушением слуха (вариант 2.2.2), утвержденной приказом Министерства Российской Федерации от 24.11.2022 г., № 1023, и на основе Федеральной рабочей программы по технологии для глухих, слабослышащих и позднооглохших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ar-SA"/>
              </w:rPr>
              <w:t>.</w:t>
            </w:r>
          </w:p>
          <w:p w:rsidR="008F114E" w:rsidRDefault="008F114E" w:rsidP="00FF046A"/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223" w:type="dxa"/>
          </w:tcPr>
          <w:p w:rsidR="008F114E" w:rsidRPr="00843D02" w:rsidRDefault="008F114E" w:rsidP="00F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D02">
              <w:rPr>
                <w:rFonts w:ascii="Times New Roman" w:hAnsi="Times New Roman" w:cs="Times New Roman"/>
                <w:sz w:val="24"/>
                <w:szCs w:val="24"/>
              </w:rPr>
              <w:t>Слабосдышащим</w:t>
            </w:r>
            <w:proofErr w:type="spellEnd"/>
            <w:r w:rsidRPr="00843D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3" w:type="dxa"/>
          </w:tcPr>
          <w:p w:rsidR="008F114E" w:rsidRDefault="008F114E" w:rsidP="00FF046A"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В.М.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  «</w:t>
            </w:r>
            <w:proofErr w:type="gramEnd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Технология»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223" w:type="dxa"/>
          </w:tcPr>
          <w:p w:rsidR="008F114E" w:rsidRPr="00204895" w:rsidRDefault="008F114E" w:rsidP="00FF046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8F114E" w:rsidRPr="00204895" w:rsidRDefault="008F114E" w:rsidP="00FF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необходимо решение следующих </w:t>
            </w: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познавательного интереса учащихся;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предметных 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результатов;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освоение основ культуры созидательного труда;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полученных теоретических знаний на практике;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включение учащихся в разнообразные виды трудовой деятельности по созданию личностно или общественно-значимых продуктов труда.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общественной активности личности;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гражданской позиции;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трудолюбия, аккуратности, целеустремленности, предприимчивости;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формирование ответственности за результаты своей деятельности;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уважительного отношения к людям различных профессий и результатам их труда.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творческого потенциала учащихся;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потребности в самопознании и саморазвитии;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укрепление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связей, развитие аналитических навыков мышления.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профессионально-ориентационных: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опыта практической деятельности учащихся для дальнейшего осознанного профессионального самоопределения;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учащимися знаний, умений и навыков, необходимых в дальнейшей трудовой жизни.</w:t>
            </w:r>
          </w:p>
          <w:p w:rsidR="008F114E" w:rsidRDefault="008F114E" w:rsidP="00FF046A"/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специальных 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азовательных потребностей слабослышащих</w:t>
            </w: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коррекционные задачи</w:t>
            </w:r>
          </w:p>
        </w:tc>
        <w:tc>
          <w:tcPr>
            <w:tcW w:w="7223" w:type="dxa"/>
          </w:tcPr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мелкой моторики и координации движений;</w:t>
            </w:r>
          </w:p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развитие пространственного мышления;</w:t>
            </w:r>
          </w:p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обогащение словарного запаса;</w:t>
            </w:r>
          </w:p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способствовать формированию правильной устной речи.</w:t>
            </w:r>
          </w:p>
          <w:p w:rsidR="008F114E" w:rsidRDefault="008F114E" w:rsidP="00FF046A"/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223" w:type="dxa"/>
          </w:tcPr>
          <w:p w:rsidR="008F114E" w:rsidRDefault="008F114E" w:rsidP="00FF046A">
            <w:r>
              <w:t>Применяется в полном соответствии ФРП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22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399"/>
              <w:gridCol w:w="1399"/>
              <w:gridCol w:w="1400"/>
              <w:gridCol w:w="1400"/>
            </w:tblGrid>
            <w:tr w:rsidR="008F114E" w:rsidTr="00FF046A">
              <w:tc>
                <w:tcPr>
                  <w:tcW w:w="1399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II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III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IV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V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r>
                    <w:t>обучения</w:t>
                  </w:r>
                </w:p>
              </w:tc>
            </w:tr>
            <w:tr w:rsidR="008F114E" w:rsidTr="00FF046A">
              <w:tc>
                <w:tcPr>
                  <w:tcW w:w="1399" w:type="dxa"/>
                </w:tcPr>
                <w:p w:rsidR="008F114E" w:rsidRDefault="008F114E" w:rsidP="00FF046A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2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1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1</w:t>
                  </w:r>
                </w:p>
              </w:tc>
            </w:tr>
            <w:tr w:rsidR="008F114E" w:rsidTr="00FF046A">
              <w:tc>
                <w:tcPr>
                  <w:tcW w:w="1399" w:type="dxa"/>
                </w:tcPr>
                <w:p w:rsidR="008F114E" w:rsidRDefault="008F114E" w:rsidP="00FF046A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68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34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34</w:t>
                  </w:r>
                </w:p>
              </w:tc>
            </w:tr>
          </w:tbl>
          <w:p w:rsidR="008F114E" w:rsidRDefault="008F114E" w:rsidP="00FF046A"/>
        </w:tc>
      </w:tr>
    </w:tbl>
    <w:p w:rsidR="0042745E" w:rsidRDefault="0042745E" w:rsidP="00C625C6">
      <w:pPr>
        <w:rPr>
          <w:rFonts w:ascii="Times New Roman" w:hAnsi="Times New Roman" w:cs="Times New Roman"/>
          <w:b/>
          <w:sz w:val="32"/>
          <w:szCs w:val="32"/>
        </w:rPr>
      </w:pPr>
    </w:p>
    <w:p w:rsidR="008F114E" w:rsidRDefault="008F114E" w:rsidP="008F114E">
      <w:pPr>
        <w:rPr>
          <w:rFonts w:ascii="Times New Roman" w:hAnsi="Times New Roman" w:cs="Times New Roman"/>
          <w:b/>
          <w:sz w:val="32"/>
          <w:szCs w:val="32"/>
        </w:rPr>
      </w:pPr>
      <w:r w:rsidRPr="00733A77">
        <w:rPr>
          <w:rFonts w:ascii="Times New Roman" w:hAnsi="Times New Roman" w:cs="Times New Roman"/>
          <w:b/>
          <w:sz w:val="32"/>
          <w:szCs w:val="32"/>
        </w:rPr>
        <w:t>Аннотация к рабочей программ</w:t>
      </w:r>
      <w:r>
        <w:rPr>
          <w:rFonts w:ascii="Times New Roman" w:hAnsi="Times New Roman" w:cs="Times New Roman"/>
          <w:b/>
          <w:sz w:val="32"/>
          <w:szCs w:val="32"/>
        </w:rPr>
        <w:t>е по технологии Фроловой И.</w:t>
      </w:r>
    </w:p>
    <w:p w:rsidR="008F114E" w:rsidRPr="00733A77" w:rsidRDefault="008F114E" w:rsidP="008F11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8F114E" w:rsidRDefault="008F114E" w:rsidP="008F1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23" w:type="dxa"/>
          </w:tcPr>
          <w:p w:rsidR="008F114E" w:rsidRPr="003B78A6" w:rsidRDefault="008F114E" w:rsidP="00FF04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A6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Реализуемая адаптированная </w:t>
            </w:r>
          </w:p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223" w:type="dxa"/>
          </w:tcPr>
          <w:p w:rsidR="008F114E" w:rsidRDefault="008F114E" w:rsidP="00FF046A">
            <w:r>
              <w:t xml:space="preserve">АДАПТИРОВАННЯ ОБЩЕОБРАЗОВАТЕЛЬНАЯ ПРОГРАММА ОСНОВНОГО ОБЩЕГО ОБРАЗОВАНИЯ для глухих обучающихся </w:t>
            </w:r>
            <w:proofErr w:type="gramStart"/>
            <w:r>
              <w:t>( вариант</w:t>
            </w:r>
            <w:proofErr w:type="gramEnd"/>
            <w:r>
              <w:t xml:space="preserve"> 2.2)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223" w:type="dxa"/>
          </w:tcPr>
          <w:p w:rsidR="008F114E" w:rsidRDefault="008F114E" w:rsidP="00FF046A">
            <w:r>
              <w:t>5-9(6-</w:t>
            </w:r>
            <w:r>
              <w:t>в</w:t>
            </w:r>
            <w:r>
              <w:t>)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7223" w:type="dxa"/>
          </w:tcPr>
          <w:p w:rsidR="008F114E" w:rsidRDefault="008F114E" w:rsidP="00FF046A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технологии для учащихся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на 2023 – 2024 учебный год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 мая 2021 г. № 287,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 а также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 федеральной адаптированной  образовательной программой основного общего образования обучающихся с нарушением слуха (вариант 2.2.2), утвержденной приказом Министерства Российской Федерации от 24.11.2022 г., № 1023, и на основе Федеральной рабочей программы по технологии для глухих, слабослышащих и позднооглохших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  <w:lang w:eastAsia="ar-SA"/>
              </w:rPr>
              <w:t>.</w:t>
            </w:r>
          </w:p>
          <w:p w:rsidR="008F114E" w:rsidRDefault="008F114E" w:rsidP="00FF046A"/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223" w:type="dxa"/>
          </w:tcPr>
          <w:p w:rsidR="008F114E" w:rsidRPr="00843D02" w:rsidRDefault="008F114E" w:rsidP="00F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D02">
              <w:rPr>
                <w:rFonts w:ascii="Times New Roman" w:hAnsi="Times New Roman" w:cs="Times New Roman"/>
                <w:sz w:val="24"/>
                <w:szCs w:val="24"/>
              </w:rPr>
              <w:t>Слабосдышащим</w:t>
            </w:r>
            <w:proofErr w:type="spellEnd"/>
            <w:r w:rsidRPr="00843D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3" w:type="dxa"/>
          </w:tcPr>
          <w:p w:rsidR="008F114E" w:rsidRDefault="008F114E" w:rsidP="00FF046A"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В.М.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  «</w:t>
            </w:r>
            <w:proofErr w:type="gramEnd"/>
            <w:r w:rsidRPr="00204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Технология»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223" w:type="dxa"/>
          </w:tcPr>
          <w:p w:rsidR="008F114E" w:rsidRPr="00204895" w:rsidRDefault="008F114E" w:rsidP="00FF046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8F114E" w:rsidRPr="00204895" w:rsidRDefault="008F114E" w:rsidP="00FF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необходимо решение следующих </w:t>
            </w:r>
            <w:r w:rsidRPr="0020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Pr="0020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познавательного интереса учащихся;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предметных 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результатов;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освоение основ культуры созидательного труда;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полученных теоретических знаний на практике;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включение учащихся в разнообразные виды трудовой деятельности по созданию личностно или общественно-значимых продуктов труда.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общественной активности личности;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гражданской позиции;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трудолюбия, аккуратности, целеустремленности, предприимчивости;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ответственности за результаты своей деятельности;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уважительного отношения к людям различных профессий и результатам их труда.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творческого потенциала учащихся;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потребности в самопознании и саморазвитии;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укрепление </w:t>
            </w:r>
            <w:proofErr w:type="spellStart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связей, развитие аналитических навыков мышления.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профессионально-ориентационных: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опыта практической деятельности учащихся для дальнейшего осознанного профессионального самоопределения;</w:t>
            </w:r>
          </w:p>
          <w:p w:rsidR="008F114E" w:rsidRPr="00204895" w:rsidRDefault="008F114E" w:rsidP="00FF046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учащимися знаний, умений и навыков, необходимых в дальнейшей трудовой жизни.</w:t>
            </w:r>
          </w:p>
          <w:p w:rsidR="008F114E" w:rsidRDefault="008F114E" w:rsidP="00FF046A"/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специальных 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азовательных потребностей слабослышащих</w:t>
            </w: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коррекционные задачи</w:t>
            </w:r>
          </w:p>
        </w:tc>
        <w:tc>
          <w:tcPr>
            <w:tcW w:w="7223" w:type="dxa"/>
          </w:tcPr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мелкой моторики и координации движений;</w:t>
            </w:r>
          </w:p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развитие пространственного мышления;</w:t>
            </w:r>
          </w:p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обогащение словарного запаса;</w:t>
            </w:r>
          </w:p>
          <w:p w:rsidR="008F114E" w:rsidRPr="00204895" w:rsidRDefault="008F114E" w:rsidP="00FF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способствовать формированию правильной устной речи.</w:t>
            </w:r>
          </w:p>
          <w:p w:rsidR="008F114E" w:rsidRDefault="008F114E" w:rsidP="00FF046A"/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223" w:type="dxa"/>
          </w:tcPr>
          <w:p w:rsidR="008F114E" w:rsidRDefault="008F114E" w:rsidP="00FF046A">
            <w:r>
              <w:t>Применяется в полном соответствии ФРП</w:t>
            </w:r>
          </w:p>
        </w:tc>
      </w:tr>
      <w:tr w:rsidR="008F114E" w:rsidTr="00FF046A">
        <w:tc>
          <w:tcPr>
            <w:tcW w:w="2122" w:type="dxa"/>
          </w:tcPr>
          <w:p w:rsidR="008F114E" w:rsidRPr="005B2F95" w:rsidRDefault="008F114E" w:rsidP="00F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22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399"/>
              <w:gridCol w:w="1399"/>
              <w:gridCol w:w="1400"/>
              <w:gridCol w:w="1400"/>
            </w:tblGrid>
            <w:tr w:rsidR="008F114E" w:rsidTr="00FF046A">
              <w:tc>
                <w:tcPr>
                  <w:tcW w:w="1399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II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III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IV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pPr>
                    <w:rPr>
                      <w:lang w:val="en-US"/>
                    </w:rPr>
                  </w:pPr>
                  <w:r>
                    <w:t>обучения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rPr>
                      <w:lang w:val="en-US"/>
                    </w:rPr>
                    <w:t>V</w:t>
                  </w:r>
                  <w:r>
                    <w:t xml:space="preserve"> год</w:t>
                  </w:r>
                </w:p>
                <w:p w:rsidR="008F114E" w:rsidRPr="005B2F95" w:rsidRDefault="008F114E" w:rsidP="00FF046A">
                  <w:r>
                    <w:t>обучения</w:t>
                  </w:r>
                </w:p>
              </w:tc>
            </w:tr>
            <w:tr w:rsidR="008F114E" w:rsidTr="00FF046A">
              <w:tc>
                <w:tcPr>
                  <w:tcW w:w="1399" w:type="dxa"/>
                </w:tcPr>
                <w:p w:rsidR="008F114E" w:rsidRDefault="008F114E" w:rsidP="00FF046A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2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2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1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1</w:t>
                  </w:r>
                </w:p>
              </w:tc>
            </w:tr>
            <w:tr w:rsidR="008F114E" w:rsidTr="00FF046A">
              <w:tc>
                <w:tcPr>
                  <w:tcW w:w="1399" w:type="dxa"/>
                </w:tcPr>
                <w:p w:rsidR="008F114E" w:rsidRDefault="008F114E" w:rsidP="00FF046A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68</w:t>
                  </w:r>
                </w:p>
              </w:tc>
              <w:tc>
                <w:tcPr>
                  <w:tcW w:w="1399" w:type="dxa"/>
                </w:tcPr>
                <w:p w:rsidR="008F114E" w:rsidRDefault="008F114E" w:rsidP="00FF046A">
                  <w:r>
                    <w:t>68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34</w:t>
                  </w:r>
                </w:p>
              </w:tc>
              <w:tc>
                <w:tcPr>
                  <w:tcW w:w="1400" w:type="dxa"/>
                </w:tcPr>
                <w:p w:rsidR="008F114E" w:rsidRDefault="008F114E" w:rsidP="00FF046A">
                  <w:r>
                    <w:t>34</w:t>
                  </w:r>
                </w:p>
              </w:tc>
            </w:tr>
          </w:tbl>
          <w:p w:rsidR="008F114E" w:rsidRDefault="008F114E" w:rsidP="00FF046A"/>
        </w:tc>
      </w:tr>
    </w:tbl>
    <w:p w:rsidR="008F114E" w:rsidRDefault="008F114E" w:rsidP="008F114E">
      <w:pPr>
        <w:rPr>
          <w:rFonts w:ascii="Times New Roman" w:hAnsi="Times New Roman" w:cs="Times New Roman"/>
          <w:b/>
          <w:sz w:val="32"/>
          <w:szCs w:val="32"/>
        </w:rPr>
      </w:pPr>
    </w:p>
    <w:p w:rsidR="008F114E" w:rsidRDefault="008F114E" w:rsidP="00C625C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F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53699"/>
    <w:multiLevelType w:val="hybridMultilevel"/>
    <w:tmpl w:val="498E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8BE16">
      <w:start w:val="1"/>
      <w:numFmt w:val="bullet"/>
      <w:lvlText w:val="●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8AB0">
      <w:numFmt w:val="bullet"/>
      <w:lvlText w:val="•"/>
      <w:lvlJc w:val="left"/>
      <w:pPr>
        <w:ind w:left="3120" w:hanging="60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D6F83"/>
    <w:multiLevelType w:val="hybridMultilevel"/>
    <w:tmpl w:val="916433B0"/>
    <w:lvl w:ilvl="0" w:tplc="6112621E">
      <w:start w:val="1"/>
      <w:numFmt w:val="upperRoman"/>
      <w:lvlText w:val="%1."/>
      <w:lvlJc w:val="left"/>
      <w:pPr>
        <w:tabs>
          <w:tab w:val="num" w:pos="340"/>
        </w:tabs>
        <w:ind w:left="454" w:hanging="170"/>
      </w:pPr>
      <w:rPr>
        <w:rFonts w:hint="default"/>
      </w:rPr>
    </w:lvl>
    <w:lvl w:ilvl="1" w:tplc="557AB9F2">
      <w:start w:val="1"/>
      <w:numFmt w:val="bullet"/>
      <w:lvlText w:val=""/>
      <w:lvlJc w:val="left"/>
      <w:pPr>
        <w:tabs>
          <w:tab w:val="num" w:pos="1137"/>
        </w:tabs>
        <w:ind w:left="1364" w:hanging="284"/>
      </w:pPr>
      <w:rPr>
        <w:rFonts w:ascii="Wingdings 2" w:hAnsi="Wingdings 2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77"/>
    <w:rsid w:val="001C3A20"/>
    <w:rsid w:val="003B78A6"/>
    <w:rsid w:val="0042745E"/>
    <w:rsid w:val="00484DA1"/>
    <w:rsid w:val="005877DA"/>
    <w:rsid w:val="005B2F95"/>
    <w:rsid w:val="00733A77"/>
    <w:rsid w:val="00843D02"/>
    <w:rsid w:val="008F114E"/>
    <w:rsid w:val="00C16743"/>
    <w:rsid w:val="00C625C6"/>
    <w:rsid w:val="00E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A8AE2-A314-4DFC-AB48-3621093B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2023-08-28T20:31:00Z</dcterms:created>
  <dcterms:modified xsi:type="dcterms:W3CDTF">2023-08-29T22:06:00Z</dcterms:modified>
</cp:coreProperties>
</file>