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488D" w:rsidRPr="00B67FFE" w:rsidRDefault="00C0488D" w:rsidP="00C0488D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sz w:val="32"/>
        </w:rPr>
        <w:t xml:space="preserve">Аннотация к рабочим </w:t>
      </w:r>
      <w:proofErr w:type="gramStart"/>
      <w:r>
        <w:rPr>
          <w:rFonts w:ascii="Times New Roman" w:hAnsi="Times New Roman" w:cs="Times New Roman"/>
          <w:sz w:val="32"/>
        </w:rPr>
        <w:t>программам  по</w:t>
      </w:r>
      <w:proofErr w:type="gramEnd"/>
      <w:r>
        <w:rPr>
          <w:rFonts w:ascii="Times New Roman" w:hAnsi="Times New Roman" w:cs="Times New Roman"/>
          <w:sz w:val="32"/>
        </w:rPr>
        <w:t xml:space="preserve"> предмету: технология.</w:t>
      </w:r>
    </w:p>
    <w:tbl>
      <w:tblPr>
        <w:tblStyle w:val="a3"/>
        <w:tblW w:w="10031" w:type="dxa"/>
        <w:tblLayout w:type="fixed"/>
        <w:tblLook w:val="04A0" w:firstRow="1" w:lastRow="0" w:firstColumn="1" w:lastColumn="0" w:noHBand="0" w:noVBand="1"/>
      </w:tblPr>
      <w:tblGrid>
        <w:gridCol w:w="2092"/>
        <w:gridCol w:w="7939"/>
      </w:tblGrid>
      <w:tr w:rsidR="00C0488D" w:rsidTr="0040397D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88D" w:rsidRDefault="00C0488D" w:rsidP="0040397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Название учебного предмета: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88D" w:rsidRDefault="00C0488D" w:rsidP="0040397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технология</w:t>
            </w:r>
          </w:p>
        </w:tc>
      </w:tr>
      <w:tr w:rsidR="00C0488D" w:rsidTr="0040397D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88D" w:rsidRDefault="00C0488D" w:rsidP="0040397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Реализуемая адаптированная образовательная программа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88D" w:rsidRPr="00E8048A" w:rsidRDefault="00C0488D" w:rsidP="004039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98F">
              <w:rPr>
                <w:rFonts w:ascii="Times New Roman" w:hAnsi="Times New Roman" w:cs="Times New Roman"/>
                <w:b/>
              </w:rPr>
              <w:t xml:space="preserve">адаптированной основной образовательной программы основного    общего образования </w:t>
            </w:r>
            <w:proofErr w:type="gramStart"/>
            <w:r w:rsidRPr="00C8798F">
              <w:rPr>
                <w:rFonts w:ascii="Times New Roman" w:hAnsi="Times New Roman" w:cs="Times New Roman"/>
                <w:b/>
              </w:rPr>
              <w:t>слабослышащих  обучающихся</w:t>
            </w:r>
            <w:proofErr w:type="gramEnd"/>
            <w:r w:rsidRPr="00C8798F">
              <w:rPr>
                <w:rFonts w:ascii="Times New Roman" w:hAnsi="Times New Roman" w:cs="Times New Roman"/>
                <w:b/>
              </w:rPr>
              <w:t xml:space="preserve">, вариант 2.2.2   </w:t>
            </w:r>
          </w:p>
        </w:tc>
      </w:tr>
      <w:tr w:rsidR="00C0488D" w:rsidTr="0040397D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88D" w:rsidRDefault="00C0488D" w:rsidP="0040397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Классы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88D" w:rsidRPr="00E90B40" w:rsidRDefault="00C0488D" w:rsidP="00C0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B40">
              <w:rPr>
                <w:rFonts w:ascii="Times New Roman" w:hAnsi="Times New Roman" w:cs="Times New Roman"/>
                <w:sz w:val="24"/>
                <w:szCs w:val="24"/>
              </w:rPr>
              <w:t>5б, 6в, 7б, 7в, 8б классы</w:t>
            </w:r>
          </w:p>
          <w:p w:rsidR="00C0488D" w:rsidRDefault="00C0488D" w:rsidP="0040397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C0488D" w:rsidTr="0040397D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88D" w:rsidRDefault="00C0488D" w:rsidP="0040397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Нормативные документы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88D" w:rsidRDefault="00C0488D" w:rsidP="0040397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C33B09">
              <w:rPr>
                <w:rFonts w:ascii="Times New Roman" w:hAnsi="Times New Roman" w:cs="Times New Roman"/>
                <w:sz w:val="24"/>
                <w:szCs w:val="24"/>
              </w:rPr>
              <w:t xml:space="preserve">Рабочая </w:t>
            </w:r>
            <w:proofErr w:type="gramStart"/>
            <w:r w:rsidRPr="00C33B09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097F">
              <w:rPr>
                <w:rFonts w:ascii="Times New Roman" w:hAnsi="Times New Roman" w:cs="Times New Roman"/>
                <w:b/>
                <w:sz w:val="24"/>
                <w:szCs w:val="24"/>
              </w:rPr>
              <w:t>по</w:t>
            </w:r>
            <w:proofErr w:type="gramEnd"/>
            <w:r w:rsidRPr="00AF09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6018">
              <w:rPr>
                <w:rFonts w:ascii="Times New Roman" w:hAnsi="Times New Roman"/>
                <w:sz w:val="24"/>
                <w:szCs w:val="24"/>
              </w:rPr>
              <w:t xml:space="preserve">составлена в соответствии с требованиями ФГОС ООО, утвержденным </w:t>
            </w:r>
            <w:r w:rsidRPr="00710F11">
              <w:rPr>
                <w:rFonts w:ascii="Times New Roman" w:hAnsi="Times New Roman"/>
                <w:sz w:val="24"/>
                <w:szCs w:val="24"/>
              </w:rPr>
              <w:t>приказом Министерства просвещения Российской Федерации от 31.05.2021 №287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в соответствии с ФАОП ООО </w:t>
            </w:r>
            <w:r w:rsidRPr="00710F11">
              <w:rPr>
                <w:rFonts w:ascii="Times New Roman" w:hAnsi="Times New Roman"/>
                <w:sz w:val="24"/>
                <w:szCs w:val="24"/>
              </w:rPr>
              <w:t>для обучающихся с ограниченными возможностями здоровья, утвержденной приказом Министерства просвещения Российской Федерации 24.11.2022г., №1025;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применяется в полном соответствии с ФРП.</w:t>
            </w:r>
          </w:p>
        </w:tc>
      </w:tr>
      <w:tr w:rsidR="00C0488D" w:rsidTr="0040397D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88D" w:rsidRDefault="00C0488D" w:rsidP="0040397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Кому адресована программа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88D" w:rsidRDefault="00C0488D" w:rsidP="0040397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</w:rPr>
              <w:t xml:space="preserve">Для </w:t>
            </w:r>
            <w:proofErr w:type="gramStart"/>
            <w:r w:rsidRPr="00C8798F">
              <w:rPr>
                <w:rFonts w:ascii="Times New Roman" w:hAnsi="Times New Roman" w:cs="Times New Roman"/>
                <w:b/>
              </w:rPr>
              <w:t>слабослышащих  обучающихся</w:t>
            </w:r>
            <w:proofErr w:type="gramEnd"/>
            <w:r w:rsidRPr="00C8798F">
              <w:rPr>
                <w:rFonts w:ascii="Times New Roman" w:hAnsi="Times New Roman" w:cs="Times New Roman"/>
                <w:b/>
              </w:rPr>
              <w:t xml:space="preserve">, вариант 2.2.2   </w:t>
            </w:r>
          </w:p>
        </w:tc>
      </w:tr>
      <w:tr w:rsidR="00C0488D" w:rsidTr="0040397D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88D" w:rsidRPr="0072706A" w:rsidRDefault="00C0488D" w:rsidP="00D279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06A">
              <w:rPr>
                <w:rFonts w:ascii="Times New Roman" w:hAnsi="Times New Roman" w:cs="Times New Roman"/>
                <w:sz w:val="24"/>
                <w:szCs w:val="24"/>
              </w:rPr>
              <w:t>УМК: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88D" w:rsidRPr="00D2796B" w:rsidRDefault="00D2796B" w:rsidP="00D2796B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79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5Б -</w:t>
            </w:r>
            <w:r w:rsidRPr="00D279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279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В.М. </w:t>
            </w:r>
            <w:proofErr w:type="gramStart"/>
            <w:r w:rsidRPr="00D2796B">
              <w:rPr>
                <w:rFonts w:ascii="Times New Roman" w:hAnsi="Times New Roman" w:cs="Times New Roman"/>
                <w:bCs/>
                <w:sz w:val="24"/>
                <w:szCs w:val="24"/>
              </w:rPr>
              <w:t>Казакевич  «</w:t>
            </w:r>
            <w:proofErr w:type="gramEnd"/>
            <w:r w:rsidRPr="00D2796B">
              <w:rPr>
                <w:rFonts w:ascii="Times New Roman" w:hAnsi="Times New Roman" w:cs="Times New Roman"/>
                <w:bCs/>
                <w:sz w:val="24"/>
                <w:szCs w:val="24"/>
              </w:rPr>
              <w:t>Технология». Учебник для 5 класса ОУ.  ФГОС. Москва, Просвещение, 2023</w:t>
            </w:r>
            <w:r w:rsidRPr="00D2796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D2796B" w:rsidRPr="00D2796B" w:rsidRDefault="00D2796B" w:rsidP="00D2796B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79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6В -</w:t>
            </w:r>
            <w:r w:rsidRPr="00D279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В.М. </w:t>
            </w:r>
            <w:proofErr w:type="gramStart"/>
            <w:r w:rsidRPr="00D2796B">
              <w:rPr>
                <w:rFonts w:ascii="Times New Roman" w:hAnsi="Times New Roman" w:cs="Times New Roman"/>
                <w:bCs/>
                <w:sz w:val="24"/>
                <w:szCs w:val="24"/>
              </w:rPr>
              <w:t>Казакевич  «</w:t>
            </w:r>
            <w:proofErr w:type="gramEnd"/>
            <w:r w:rsidRPr="00D2796B">
              <w:rPr>
                <w:rFonts w:ascii="Times New Roman" w:hAnsi="Times New Roman" w:cs="Times New Roman"/>
                <w:bCs/>
                <w:sz w:val="24"/>
                <w:szCs w:val="24"/>
              </w:rPr>
              <w:t>Технология». Учебник для 5 класса ОУ.  ФГОС. Москва, Просвещение, 2023.</w:t>
            </w:r>
          </w:p>
          <w:p w:rsidR="00D2796B" w:rsidRPr="00D2796B" w:rsidRDefault="00D2796B" w:rsidP="00D2796B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79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7Б - </w:t>
            </w:r>
            <w:r w:rsidRPr="00D279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В.М. </w:t>
            </w:r>
            <w:proofErr w:type="gramStart"/>
            <w:r w:rsidRPr="00D2796B">
              <w:rPr>
                <w:rFonts w:ascii="Times New Roman" w:hAnsi="Times New Roman" w:cs="Times New Roman"/>
                <w:bCs/>
                <w:sz w:val="24"/>
                <w:szCs w:val="24"/>
              </w:rPr>
              <w:t>Казакевич  «</w:t>
            </w:r>
            <w:proofErr w:type="gramEnd"/>
            <w:r w:rsidRPr="00D2796B">
              <w:rPr>
                <w:rFonts w:ascii="Times New Roman" w:hAnsi="Times New Roman" w:cs="Times New Roman"/>
                <w:bCs/>
                <w:sz w:val="24"/>
                <w:szCs w:val="24"/>
              </w:rPr>
              <w:t>Технология». Учебник для 6 класса ОУ.  ФГОС. Москва, Просвещение, 2023.</w:t>
            </w:r>
          </w:p>
          <w:p w:rsidR="00D2796B" w:rsidRPr="00D2796B" w:rsidRDefault="00D2796B" w:rsidP="00D2796B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79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7В - </w:t>
            </w:r>
            <w:r w:rsidRPr="00D279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В.М. </w:t>
            </w:r>
            <w:proofErr w:type="gramStart"/>
            <w:r w:rsidRPr="00D2796B">
              <w:rPr>
                <w:rFonts w:ascii="Times New Roman" w:hAnsi="Times New Roman" w:cs="Times New Roman"/>
                <w:bCs/>
                <w:sz w:val="24"/>
                <w:szCs w:val="24"/>
              </w:rPr>
              <w:t>Казакевич  «</w:t>
            </w:r>
            <w:proofErr w:type="gramEnd"/>
            <w:r w:rsidRPr="00D2796B">
              <w:rPr>
                <w:rFonts w:ascii="Times New Roman" w:hAnsi="Times New Roman" w:cs="Times New Roman"/>
                <w:bCs/>
                <w:sz w:val="24"/>
                <w:szCs w:val="24"/>
              </w:rPr>
              <w:t>Технология». Учебник для 6 класса ОУ.  ФГОС. Москва, Просвещение, 2023.</w:t>
            </w:r>
          </w:p>
          <w:p w:rsidR="00D2796B" w:rsidRPr="00D2796B" w:rsidRDefault="00D2796B" w:rsidP="00D2796B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79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8Б- </w:t>
            </w:r>
            <w:r w:rsidRPr="00D279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В.М. </w:t>
            </w:r>
            <w:proofErr w:type="gramStart"/>
            <w:r w:rsidRPr="00D2796B">
              <w:rPr>
                <w:rFonts w:ascii="Times New Roman" w:hAnsi="Times New Roman" w:cs="Times New Roman"/>
                <w:bCs/>
                <w:sz w:val="24"/>
                <w:szCs w:val="24"/>
              </w:rPr>
              <w:t>Казакевич  «</w:t>
            </w:r>
            <w:proofErr w:type="gramEnd"/>
            <w:r w:rsidRPr="00D2796B">
              <w:rPr>
                <w:rFonts w:ascii="Times New Roman" w:hAnsi="Times New Roman" w:cs="Times New Roman"/>
                <w:bCs/>
                <w:sz w:val="24"/>
                <w:szCs w:val="24"/>
              </w:rPr>
              <w:t>Технология». Учебник для 7 класса ОУ.  ФГОС. Москва, Просвещение, 2021</w:t>
            </w:r>
          </w:p>
        </w:tc>
      </w:tr>
      <w:tr w:rsidR="00C0488D" w:rsidTr="0040397D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88D" w:rsidRDefault="00C0488D" w:rsidP="0040397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Цель и задачи изучения предмета: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40" w:rsidRPr="00E90B40" w:rsidRDefault="00E90B40" w:rsidP="00E90B40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59" w:lineRule="auto"/>
              <w:ind w:firstLine="426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90B40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достижение выпускниками планируемых результатов – знаний, умений, </w:t>
            </w:r>
            <w:r w:rsidRPr="00E90B4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навыков, компетенций и компетентностей, определяемых государственными общественными, личностными и семейными потребностями, возможностями глухих обучающихся, учитывающими их особые образовательные потребности, индивидуальные особенности развития и состояния здоровья; </w:t>
            </w:r>
          </w:p>
          <w:p w:rsidR="00E90B40" w:rsidRPr="00E90B40" w:rsidRDefault="00E90B40" w:rsidP="00E90B40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160" w:line="259" w:lineRule="auto"/>
              <w:ind w:firstLine="426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90B4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становление и развитие личности обучающегося в ее самобытности, уникальности, неповторимости. </w:t>
            </w:r>
          </w:p>
          <w:p w:rsidR="00E90B40" w:rsidRPr="00E90B40" w:rsidRDefault="00E90B40" w:rsidP="00E90B40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90B4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Достижение поставленных целей при разработке и реализации образовательной организацией ФАООП ООО (вариант 2.2.2) предусматривает решение следующих основных задач: </w:t>
            </w:r>
          </w:p>
          <w:p w:rsidR="00E90B40" w:rsidRPr="00E90B40" w:rsidRDefault="00E90B40" w:rsidP="00E90B4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62" w:line="259" w:lineRule="auto"/>
              <w:ind w:firstLine="426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90B4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обеспечение соответствия ФАООП ООО (вариант 2.2.2) требованиям Федерального государственного образовательного стандарта основного общего образования (ФГОС ООО); </w:t>
            </w:r>
          </w:p>
          <w:p w:rsidR="00E90B40" w:rsidRPr="00E90B40" w:rsidRDefault="00E90B40" w:rsidP="00E90B4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62" w:line="259" w:lineRule="auto"/>
              <w:ind w:firstLine="426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90B4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 xml:space="preserve">обеспечение преемственности начального общего, основного общего, среднего общего образования; </w:t>
            </w:r>
          </w:p>
          <w:p w:rsidR="00E90B40" w:rsidRPr="00E90B40" w:rsidRDefault="00E90B40" w:rsidP="00E90B4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62" w:line="259" w:lineRule="auto"/>
              <w:ind w:firstLine="426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90B4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обеспечение доступности получения качественного основного общего образования глухими обучающимися с учетом их особых образовательных потребностей, достижения планируемых личностных, </w:t>
            </w:r>
            <w:proofErr w:type="spellStart"/>
            <w:r w:rsidRPr="00E90B4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метапредметных</w:t>
            </w:r>
            <w:proofErr w:type="spellEnd"/>
            <w:r w:rsidRPr="00E90B4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и предметных результатов освоения ПАООП ООО (вариант 2.2.2); </w:t>
            </w:r>
          </w:p>
          <w:p w:rsidR="00E90B40" w:rsidRPr="00E90B40" w:rsidRDefault="00E90B40" w:rsidP="00E90B4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62" w:line="259" w:lineRule="auto"/>
              <w:ind w:firstLine="426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90B4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сохранение и укрепление физического, психологического и социального здоровья обучающихся, формирование здорового образа жизни, обеспечение безопасности; </w:t>
            </w:r>
          </w:p>
          <w:p w:rsidR="00E90B40" w:rsidRPr="00E90B40" w:rsidRDefault="00E90B40" w:rsidP="00E90B4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62" w:line="259" w:lineRule="auto"/>
              <w:ind w:firstLine="426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90B4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установление требований к воспитанию и социализации обучающихся как части адаптированной основной образовательной программы и соответствующему усилению воспитательного потенциала образовательной организации, обеспечению условий для самореализации личности, индивидуализированного психолого-педагогического сопровождения социокультурного развития, овладения жизненными компетенциями, необходимыми в современном обществе при взаимодействии с разными социальными партнерами, в том числе со слышащими взрослыми и детьми, включая сверстников, и с людьми с нарушенным слухом (с использованием вербальных и/или невербальных средств коммуникации с учетом задач и ситуации общения, владения </w:t>
            </w:r>
            <w:proofErr w:type="spellStart"/>
            <w:r w:rsidRPr="00E90B4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коммуникантами</w:t>
            </w:r>
            <w:proofErr w:type="spellEnd"/>
            <w:r w:rsidRPr="00E90B4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словесной речью и жестовой); </w:t>
            </w:r>
          </w:p>
          <w:p w:rsidR="00E90B40" w:rsidRPr="00E90B40" w:rsidRDefault="00E90B40" w:rsidP="00E90B4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62" w:line="259" w:lineRule="auto"/>
              <w:ind w:firstLine="426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90B4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обеспечение эффективного сочетания урочной и внеурочной деятельности, реализации программы коррекционной работы в ходе всего образовательного процесса, включая коррекционно-развивающие курсы в соответствии с индивидуальным планом коррекционной работы каждого обучающегося; </w:t>
            </w:r>
          </w:p>
          <w:p w:rsidR="00E90B40" w:rsidRPr="00E90B40" w:rsidRDefault="00E90B40" w:rsidP="00E90B4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62" w:line="259" w:lineRule="auto"/>
              <w:ind w:firstLine="426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90B4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выявление и развитие способностей обучающихся, их познавательных и социокультурных интересов через систему урочной и внеурочной деятельности, в том числе с использованием возможностей организаций дополнительного образования, реализующих инклюзивную практику, включая занятия в клубах, секциях, студиях и кружках, общественно полезную деятельность; </w:t>
            </w:r>
          </w:p>
          <w:p w:rsidR="00E90B40" w:rsidRPr="00E90B40" w:rsidRDefault="00E90B40" w:rsidP="00E90B4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60" w:line="259" w:lineRule="auto"/>
              <w:ind w:firstLine="426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90B4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организацию научно-технического творчества, проектной и учебно-исследовательской деятельности, интеллектуальных и творческих соревнований, в том числе, при взаимодействии с другими образовательными организациями, включая участие нормативно развивающихся сверстников; </w:t>
            </w:r>
          </w:p>
          <w:p w:rsidR="00E90B40" w:rsidRPr="00E90B40" w:rsidRDefault="00E90B40" w:rsidP="00E90B4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58" w:line="259" w:lineRule="auto"/>
              <w:ind w:firstLine="426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90B4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организацию профессиональной ориентации обучающихся при поддержке учителей, педагогов-психологов, социальных педагогов, а также при сотрудничестве с предприятиями, учреждениями профессионального образования, центрами профессиональной работы; </w:t>
            </w:r>
          </w:p>
          <w:p w:rsidR="00E90B40" w:rsidRPr="00E90B40" w:rsidRDefault="00E90B40" w:rsidP="00E90B4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58" w:line="259" w:lineRule="auto"/>
              <w:ind w:firstLine="426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90B4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включение обучающихся в процессы познания и преобразования внешкольной социальной среды (населенного </w:t>
            </w:r>
            <w:r w:rsidRPr="00E90B4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 xml:space="preserve">пункта, района, города) для приобретения опыта общественно полезной деятельности в социуме, социального взаимодействия; </w:t>
            </w:r>
          </w:p>
          <w:p w:rsidR="00E90B40" w:rsidRPr="00E90B40" w:rsidRDefault="00E90B40" w:rsidP="00E90B4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58" w:line="259" w:lineRule="auto"/>
              <w:ind w:firstLine="426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90B4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обеспечение взаимодействия всех участников образовательных отношений, участия обучающихся, их родителей (законных представителей), педагогических работников и общественности в проектировании и развитии </w:t>
            </w:r>
            <w:proofErr w:type="spellStart"/>
            <w:r w:rsidRPr="00E90B4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внутришкольной</w:t>
            </w:r>
            <w:proofErr w:type="spellEnd"/>
            <w:r w:rsidRPr="00E90B4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социальной среды, школьного уклада; </w:t>
            </w:r>
          </w:p>
          <w:p w:rsidR="00E90B40" w:rsidRPr="00E90B40" w:rsidRDefault="00E90B40" w:rsidP="00E90B4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58" w:line="259" w:lineRule="auto"/>
              <w:ind w:firstLine="426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90B4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осуществление сетевого взаимодействия образовательной организации организациями образования, здравоохранения, социальной защиты, с общественными организациями, в том числе, с общественными организациями лиц с нарушениями слуха, на основе сетевого взаимодействия; </w:t>
            </w:r>
          </w:p>
          <w:p w:rsidR="00E90B40" w:rsidRPr="00E90B40" w:rsidRDefault="00E90B40" w:rsidP="00E90B4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60" w:line="259" w:lineRule="auto"/>
              <w:ind w:firstLine="426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90B4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обеспечение психолого-педагогического сопровождения семьи каждого обучающегося. </w:t>
            </w:r>
          </w:p>
          <w:p w:rsidR="00C0488D" w:rsidRPr="00B72A8F" w:rsidRDefault="00C0488D" w:rsidP="0040397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C0488D" w:rsidTr="0040397D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88D" w:rsidRPr="00EE56CC" w:rsidRDefault="00C0488D" w:rsidP="0040397D">
            <w:pPr>
              <w:ind w:right="17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Учет специальных образовательных потребностей глухих обучающихся, коррекционные задачи: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B40" w:rsidRPr="00E90B40" w:rsidRDefault="00E90B40" w:rsidP="00E90B40">
            <w:pPr>
              <w:autoSpaceDE w:val="0"/>
              <w:autoSpaceDN w:val="0"/>
              <w:adjustRightInd w:val="0"/>
              <w:spacing w:after="38" w:line="240" w:lineRule="auto"/>
              <w:ind w:firstLine="426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90B4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• реализация в образовательном процессе коммуникативно-</w:t>
            </w:r>
            <w:proofErr w:type="spellStart"/>
            <w:r w:rsidRPr="00E90B4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деятельностного</w:t>
            </w:r>
            <w:proofErr w:type="spellEnd"/>
            <w:r w:rsidRPr="00E90B4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, личностно-ориентированного и индивидуально-дифференцированного подходов; </w:t>
            </w:r>
          </w:p>
          <w:p w:rsidR="00E90B40" w:rsidRPr="00E90B40" w:rsidRDefault="00E90B40" w:rsidP="00E90B40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90B4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• создание эмоционально комфортной и деловой атмосферы, способствующей личностному развитию, качественному образованию обучающихся, становлению их самостоятельности и познавательной активности, успешной профориентации и социализации; </w:t>
            </w:r>
          </w:p>
          <w:p w:rsidR="00E90B40" w:rsidRPr="00E90B40" w:rsidRDefault="00E90B40" w:rsidP="00E90B40">
            <w:pPr>
              <w:autoSpaceDE w:val="0"/>
              <w:autoSpaceDN w:val="0"/>
              <w:adjustRightInd w:val="0"/>
              <w:spacing w:after="38" w:line="240" w:lineRule="auto"/>
              <w:ind w:firstLine="426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90B4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• обеспечение непрерывности образовательно-коррекционного процесса, реализуемого, через содержание образовательных областей и внеурочную деятельность, в том числе при реализации коррекционно-развивающих курсов, предусмотренных «Программой коррекционной работы», способствующей достижению обучающимися планируемых результатов образования; </w:t>
            </w:r>
          </w:p>
          <w:p w:rsidR="00E90B40" w:rsidRPr="00E90B40" w:rsidRDefault="00E90B40" w:rsidP="00E90B40">
            <w:pPr>
              <w:autoSpaceDE w:val="0"/>
              <w:autoSpaceDN w:val="0"/>
              <w:adjustRightInd w:val="0"/>
              <w:spacing w:after="38" w:line="240" w:lineRule="auto"/>
              <w:ind w:firstLine="426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90B4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• постановку и реализацию на уроках и в процессе внеурочной деятельности целевых установок, направленных на предупреждение возможных отклонений в развитии; применение в образовательном процессе специальных (сурдопедагогических) методов, приёмов и средств обучения; широкое использование современных образовательных средств, информационных технологий, способствующих пониманию обучающимися учебного материала, освоению содержания образования; </w:t>
            </w:r>
          </w:p>
          <w:p w:rsidR="00E90B40" w:rsidRPr="00E90B40" w:rsidRDefault="00E90B40" w:rsidP="00E90B40">
            <w:pPr>
              <w:autoSpaceDE w:val="0"/>
              <w:autoSpaceDN w:val="0"/>
              <w:adjustRightInd w:val="0"/>
              <w:spacing w:after="38" w:line="240" w:lineRule="auto"/>
              <w:ind w:firstLine="426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90B4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• обеспечение особой организации образовательной среды, в том числе создание в образовательной организации слухоречевой среды при постоянном пользовании глухими обучающимися индивидуальными слуховыми аппаратами (с учетом медицинских и сурдопедагогических рекомендаций) и применении на уроках и во внеурочное время (при фронтальных формах работы) звукоусиливающей аппаратуры коллективного пользования – стационарной (в том числе, при необходимости, с дополнительной комплектацией вибраторами) или беспроводной, например, FM-системы (с учётом медицинских и сурдопедагогических рекомендаций); обеспечение мотивированного общения на основе устной речи в ходе всего образовательно-коррекционного процесса; </w:t>
            </w:r>
          </w:p>
          <w:p w:rsidR="00E90B40" w:rsidRPr="00E90B40" w:rsidRDefault="00E90B40" w:rsidP="00E90B40">
            <w:pPr>
              <w:autoSpaceDE w:val="0"/>
              <w:autoSpaceDN w:val="0"/>
              <w:adjustRightInd w:val="0"/>
              <w:spacing w:after="38" w:line="240" w:lineRule="auto"/>
              <w:ind w:firstLine="426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90B4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• целенаправленное и систематическое развитие в процессе учебной и внеурочной деятельности словесной речи (устной и письменной), в том числе, восприятия и воспроизведения устной речи; использование в качестве вспомогательных средств устно-</w:t>
            </w:r>
            <w:proofErr w:type="spellStart"/>
            <w:r w:rsidRPr="00E90B4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дактильного</w:t>
            </w:r>
            <w:proofErr w:type="spellEnd"/>
            <w:r w:rsidRPr="00E90B4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предъявления речевого материала и/или предъявления с помощью жестовой речи при обязательном повторном воспроизведении учителем (воспитателем и др.) и обучающимися данного речевого материала в словесной форме (устной и/или письменной); осуществление в процессе учебной и внеурочной деятельности, в том числе при реализации коррекционно-развивающих курсов по программе коррекционной работы, развития </w:t>
            </w:r>
            <w:proofErr w:type="spellStart"/>
            <w:r w:rsidRPr="00E90B4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слухозрительного</w:t>
            </w:r>
            <w:proofErr w:type="spellEnd"/>
            <w:r w:rsidRPr="00E90B4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восприятия устной речи, речевого слуха, восприятия неречевых звучаний, произносительной стороны речи при использовании сурдопедагогических методов и приемов обучения, реализации преемственности в работе по развитию восприятия и воспроизведения устной речи в образовательно-коррекционном процессе; </w:t>
            </w:r>
          </w:p>
          <w:p w:rsidR="00E90B40" w:rsidRPr="00E90B40" w:rsidRDefault="00E90B40" w:rsidP="00E90B40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90B4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• использование обучающимися в межличностном общении вербальных и невербальных средств коммуникации с учетом желания и владения ими партнерами по общению, в том числе, применение в общении с лицами, имеющими нарушения слуха, русского жестового языка; выявление потребности глухих обучающихся и, при необходимости, оказание им специализированной индивидуально ориентированной помощи в развитии навыков жестовой речи – русского жестового языка и его использования в межличностном общении лиц с нарушениями слуха, а также калькирующей жестовой речи при организации внеурочной деятельности на основе согласованного решении участников образовательных отношений; </w:t>
            </w:r>
          </w:p>
          <w:p w:rsidR="00E90B40" w:rsidRPr="00E90B40" w:rsidRDefault="00E90B40" w:rsidP="00E90B40">
            <w:pPr>
              <w:autoSpaceDE w:val="0"/>
              <w:autoSpaceDN w:val="0"/>
              <w:adjustRightInd w:val="0"/>
              <w:spacing w:after="38" w:line="240" w:lineRule="auto"/>
              <w:ind w:firstLine="426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90B4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• учёт при организации обучения и оценке </w:t>
            </w:r>
            <w:proofErr w:type="gramStart"/>
            <w:r w:rsidRPr="00E90B4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достижений</w:t>
            </w:r>
            <w:proofErr w:type="gramEnd"/>
            <w:r w:rsidRPr="00E90B4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обучающихся с нарушениями слуха специфики восприятия и переработки информации, овладения учебным материалом; </w:t>
            </w:r>
          </w:p>
          <w:p w:rsidR="00E90B40" w:rsidRPr="00E90B40" w:rsidRDefault="00E90B40" w:rsidP="00E90B40">
            <w:pPr>
              <w:autoSpaceDE w:val="0"/>
              <w:autoSpaceDN w:val="0"/>
              <w:adjustRightInd w:val="0"/>
              <w:spacing w:after="38" w:line="240" w:lineRule="auto"/>
              <w:ind w:firstLine="426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90B4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• развитие социально значимых жизненных компетенций, в том числе, расширение и укрепление разнообразного социального опыта при максимальном расширении образовательного пространства, активизация сотрудничества и личностного общения обучающихся со сверстниками, другими детьми и взрослыми, включая как слышащих людей, так и лиц с нарушениями слуха; </w:t>
            </w:r>
          </w:p>
          <w:p w:rsidR="00E90B40" w:rsidRPr="00E90B40" w:rsidRDefault="00E90B40" w:rsidP="00E90B40">
            <w:pPr>
              <w:autoSpaceDE w:val="0"/>
              <w:autoSpaceDN w:val="0"/>
              <w:adjustRightInd w:val="0"/>
              <w:spacing w:after="38" w:line="240" w:lineRule="auto"/>
              <w:ind w:firstLine="426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90B4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• формирование коллектива обучающихся на основе взаимного уважения друг к другу и окружающим людям; развитие адекватных межличностных отношений на основе духовно-нравственных общечеловеческих ценностей между обучающимся и учителями, одноклассниками, другими детьми, а также родителями, представителями социокультурного окружения и др.; </w:t>
            </w:r>
          </w:p>
          <w:p w:rsidR="00E90B40" w:rsidRPr="00E90B40" w:rsidRDefault="00E90B40" w:rsidP="00E90B40">
            <w:pPr>
              <w:autoSpaceDE w:val="0"/>
              <w:autoSpaceDN w:val="0"/>
              <w:adjustRightInd w:val="0"/>
              <w:spacing w:after="38" w:line="240" w:lineRule="auto"/>
              <w:ind w:firstLine="426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90B4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• взаимодействие всех участников образовательного процесса с целью реализации единых подходов в решении образовательно-коррекционных задач; </w:t>
            </w:r>
          </w:p>
          <w:p w:rsidR="00E90B40" w:rsidRPr="00E90B40" w:rsidRDefault="00E90B40" w:rsidP="00E90B40">
            <w:pPr>
              <w:autoSpaceDE w:val="0"/>
              <w:autoSpaceDN w:val="0"/>
              <w:adjustRightInd w:val="0"/>
              <w:spacing w:after="38" w:line="240" w:lineRule="auto"/>
              <w:ind w:firstLine="426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90B4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• обеспечение специальной психолого-педагогической поддержки семье обучающегося с нарушенным слухом, активное включение родителей и других членов семьи в процесс образования их детей; </w:t>
            </w:r>
          </w:p>
          <w:p w:rsidR="00E90B40" w:rsidRPr="00E90B40" w:rsidRDefault="00E90B40" w:rsidP="00E90B40">
            <w:pPr>
              <w:autoSpaceDE w:val="0"/>
              <w:autoSpaceDN w:val="0"/>
              <w:adjustRightInd w:val="0"/>
              <w:spacing w:after="38" w:line="240" w:lineRule="auto"/>
              <w:ind w:firstLine="426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90B4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• оказание обучающимся необходимой медицинской помощи с учетом имеющихся ограничений здоровья, в том числе, на основе сетевого взаимодействия; </w:t>
            </w:r>
          </w:p>
          <w:p w:rsidR="00E90B40" w:rsidRPr="00E90B40" w:rsidRDefault="00E90B40" w:rsidP="00E90B40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E90B40" w:rsidRPr="00E90B40" w:rsidRDefault="00E90B40" w:rsidP="00E90B40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90B4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Реализация в образовательном процессе особых образовательных потребностей глухих обучающихся способствует их качественному образованию, наиболее полноценному личностному развитию, социальной адаптации и интеграции в обществе.</w:t>
            </w:r>
          </w:p>
          <w:p w:rsidR="00C0488D" w:rsidRDefault="00C0488D" w:rsidP="0040397D">
            <w:pPr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C0488D" w:rsidTr="0040397D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88D" w:rsidRDefault="00C0488D" w:rsidP="0040397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Структура рабочей программы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A31" w:rsidRPr="005D4A31" w:rsidRDefault="005D4A31" w:rsidP="005D4A31">
            <w:pPr>
              <w:tabs>
                <w:tab w:val="left" w:pos="2655"/>
              </w:tabs>
              <w:spacing w:after="0" w:line="259" w:lineRule="auto"/>
              <w:jc w:val="both"/>
              <w:rPr>
                <w:rFonts w:ascii="Times New Roman" w:eastAsiaTheme="minorHAnsi" w:hAnsi="Times New Roman"/>
                <w:bCs/>
                <w:color w:val="000000"/>
                <w:spacing w:val="4"/>
                <w:sz w:val="24"/>
                <w:szCs w:val="24"/>
              </w:rPr>
            </w:pPr>
            <w:r w:rsidRPr="005D4A31">
              <w:rPr>
                <w:rFonts w:ascii="Times New Roman" w:eastAsiaTheme="minorHAnsi" w:hAnsi="Times New Roman"/>
                <w:bCs/>
                <w:color w:val="000000"/>
                <w:spacing w:val="4"/>
                <w:sz w:val="24"/>
                <w:szCs w:val="24"/>
              </w:rPr>
              <w:t>Титульный лист (название программы).</w:t>
            </w:r>
          </w:p>
          <w:p w:rsidR="005D4A31" w:rsidRPr="005D4A31" w:rsidRDefault="005D4A31" w:rsidP="005D4A31">
            <w:pPr>
              <w:tabs>
                <w:tab w:val="left" w:pos="2655"/>
              </w:tabs>
              <w:spacing w:after="0" w:line="259" w:lineRule="auto"/>
              <w:jc w:val="both"/>
              <w:rPr>
                <w:rFonts w:ascii="Times New Roman" w:eastAsiaTheme="minorHAnsi" w:hAnsi="Times New Roman"/>
                <w:bCs/>
                <w:color w:val="000000"/>
                <w:spacing w:val="4"/>
                <w:sz w:val="24"/>
                <w:szCs w:val="24"/>
              </w:rPr>
            </w:pPr>
            <w:r w:rsidRPr="005D4A31">
              <w:rPr>
                <w:rFonts w:ascii="Times New Roman" w:eastAsiaTheme="minorHAnsi" w:hAnsi="Times New Roman"/>
                <w:bCs/>
                <w:color w:val="000000"/>
                <w:spacing w:val="4"/>
                <w:sz w:val="24"/>
                <w:szCs w:val="24"/>
              </w:rPr>
              <w:t>Пояснительная записка.</w:t>
            </w:r>
          </w:p>
          <w:p w:rsidR="005D4A31" w:rsidRPr="005D4A31" w:rsidRDefault="005D4A31" w:rsidP="005D4A31">
            <w:pPr>
              <w:tabs>
                <w:tab w:val="left" w:pos="2655"/>
              </w:tabs>
              <w:spacing w:after="0" w:line="259" w:lineRule="auto"/>
              <w:jc w:val="both"/>
              <w:rPr>
                <w:rFonts w:ascii="Times New Roman" w:eastAsiaTheme="minorHAnsi" w:hAnsi="Times New Roman"/>
                <w:bCs/>
                <w:color w:val="000000"/>
                <w:spacing w:val="4"/>
                <w:sz w:val="24"/>
                <w:szCs w:val="24"/>
              </w:rPr>
            </w:pPr>
            <w:proofErr w:type="gramStart"/>
            <w:r w:rsidRPr="005D4A31">
              <w:rPr>
                <w:rFonts w:ascii="Times New Roman" w:eastAsiaTheme="minorHAnsi" w:hAnsi="Times New Roman"/>
                <w:bCs/>
                <w:color w:val="000000"/>
                <w:spacing w:val="4"/>
                <w:sz w:val="24"/>
                <w:szCs w:val="24"/>
              </w:rPr>
              <w:t>Содержание  программы</w:t>
            </w:r>
            <w:proofErr w:type="gramEnd"/>
          </w:p>
          <w:p w:rsidR="005D4A31" w:rsidRPr="005D4A31" w:rsidRDefault="005D4A31" w:rsidP="005D4A31">
            <w:pPr>
              <w:tabs>
                <w:tab w:val="left" w:pos="2655"/>
              </w:tabs>
              <w:spacing w:after="0" w:line="259" w:lineRule="auto"/>
              <w:jc w:val="both"/>
              <w:rPr>
                <w:rFonts w:ascii="Times New Roman" w:eastAsiaTheme="minorHAnsi" w:hAnsi="Times New Roman"/>
                <w:bCs/>
                <w:color w:val="000000"/>
                <w:spacing w:val="4"/>
                <w:sz w:val="24"/>
                <w:szCs w:val="24"/>
              </w:rPr>
            </w:pPr>
            <w:r w:rsidRPr="005D4A31">
              <w:rPr>
                <w:rFonts w:ascii="Times New Roman" w:eastAsiaTheme="minorHAnsi" w:hAnsi="Times New Roman"/>
                <w:bCs/>
                <w:color w:val="000000"/>
                <w:spacing w:val="4"/>
                <w:sz w:val="24"/>
                <w:szCs w:val="24"/>
              </w:rPr>
              <w:t xml:space="preserve">Планируемые результаты изучения учебного предмета (личностные, </w:t>
            </w:r>
            <w:proofErr w:type="spellStart"/>
            <w:r w:rsidRPr="005D4A31">
              <w:rPr>
                <w:rFonts w:ascii="Times New Roman" w:eastAsiaTheme="minorHAnsi" w:hAnsi="Times New Roman"/>
                <w:bCs/>
                <w:color w:val="000000"/>
                <w:spacing w:val="4"/>
                <w:sz w:val="24"/>
                <w:szCs w:val="24"/>
              </w:rPr>
              <w:t>метапредметные</w:t>
            </w:r>
            <w:proofErr w:type="spellEnd"/>
            <w:r w:rsidRPr="005D4A31">
              <w:rPr>
                <w:rFonts w:ascii="Times New Roman" w:eastAsiaTheme="minorHAnsi" w:hAnsi="Times New Roman"/>
                <w:bCs/>
                <w:color w:val="000000"/>
                <w:spacing w:val="4"/>
                <w:sz w:val="24"/>
                <w:szCs w:val="24"/>
              </w:rPr>
              <w:t xml:space="preserve"> и предметные результаты освоения учебного предмета). </w:t>
            </w:r>
          </w:p>
          <w:p w:rsidR="005D4A31" w:rsidRPr="005D4A31" w:rsidRDefault="005D4A31" w:rsidP="005D4A31">
            <w:pPr>
              <w:tabs>
                <w:tab w:val="left" w:pos="2655"/>
              </w:tabs>
              <w:spacing w:after="0" w:line="259" w:lineRule="auto"/>
              <w:jc w:val="both"/>
              <w:rPr>
                <w:rFonts w:ascii="Times New Roman" w:eastAsiaTheme="minorHAnsi" w:hAnsi="Times New Roman"/>
                <w:bCs/>
                <w:color w:val="000000"/>
                <w:spacing w:val="4"/>
                <w:sz w:val="24"/>
                <w:szCs w:val="24"/>
              </w:rPr>
            </w:pPr>
            <w:r w:rsidRPr="005D4A31">
              <w:rPr>
                <w:rFonts w:ascii="Times New Roman" w:eastAsiaTheme="minorHAnsi" w:hAnsi="Times New Roman"/>
                <w:bCs/>
                <w:color w:val="000000"/>
                <w:spacing w:val="4"/>
                <w:sz w:val="24"/>
                <w:szCs w:val="24"/>
              </w:rPr>
              <w:t>Учебно-методические средства, материально-техническое оснащение образовательного процесса.</w:t>
            </w:r>
          </w:p>
          <w:p w:rsidR="005D4A31" w:rsidRPr="005D4A31" w:rsidRDefault="005D4A31" w:rsidP="005D4A31">
            <w:pPr>
              <w:tabs>
                <w:tab w:val="left" w:pos="2655"/>
              </w:tabs>
              <w:spacing w:after="0" w:line="259" w:lineRule="auto"/>
              <w:jc w:val="both"/>
              <w:rPr>
                <w:rFonts w:ascii="Times New Roman" w:eastAsiaTheme="minorHAnsi" w:hAnsi="Times New Roman"/>
                <w:bCs/>
                <w:color w:val="000000"/>
                <w:spacing w:val="4"/>
                <w:sz w:val="24"/>
                <w:szCs w:val="24"/>
              </w:rPr>
            </w:pPr>
            <w:r w:rsidRPr="005D4A31">
              <w:rPr>
                <w:rFonts w:ascii="Times New Roman" w:eastAsiaTheme="minorHAnsi" w:hAnsi="Times New Roman"/>
                <w:bCs/>
                <w:color w:val="000000"/>
                <w:spacing w:val="4"/>
                <w:sz w:val="24"/>
                <w:szCs w:val="24"/>
              </w:rPr>
              <w:t>Календарно-тематический план.</w:t>
            </w:r>
          </w:p>
          <w:p w:rsidR="00C0488D" w:rsidRDefault="005D4A31" w:rsidP="005D4A31">
            <w:pPr>
              <w:tabs>
                <w:tab w:val="left" w:pos="2655"/>
              </w:tabs>
              <w:rPr>
                <w:rFonts w:ascii="Times New Roman" w:eastAsia="Times New Roman" w:hAnsi="Times New Roman"/>
                <w:b/>
                <w:bCs/>
                <w:color w:val="000000"/>
                <w:spacing w:val="4"/>
              </w:rPr>
            </w:pPr>
            <w:r w:rsidRPr="005D4A31">
              <w:rPr>
                <w:rFonts w:ascii="Times New Roman" w:eastAsiaTheme="minorHAnsi" w:hAnsi="Times New Roman"/>
                <w:bCs/>
                <w:color w:val="000000"/>
                <w:spacing w:val="4"/>
                <w:sz w:val="24"/>
                <w:szCs w:val="24"/>
              </w:rPr>
              <w:t>Приложения</w:t>
            </w:r>
          </w:p>
        </w:tc>
      </w:tr>
      <w:tr w:rsidR="00C0488D" w:rsidRPr="0072706A" w:rsidTr="0040397D">
        <w:trPr>
          <w:trHeight w:val="208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88D" w:rsidRPr="0072706A" w:rsidRDefault="00C0488D" w:rsidP="0040397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Количество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часов </w:t>
            </w:r>
            <w:r w:rsidRPr="0072706A">
              <w:rPr>
                <w:rFonts w:ascii="Times New Roman" w:hAnsi="Times New Roman" w:cs="Times New Roman"/>
                <w:sz w:val="24"/>
              </w:rPr>
              <w:t xml:space="preserve"> по</w:t>
            </w:r>
            <w:proofErr w:type="gramEnd"/>
            <w:r w:rsidRPr="0072706A">
              <w:rPr>
                <w:rFonts w:ascii="Times New Roman" w:hAnsi="Times New Roman" w:cs="Times New Roman"/>
                <w:sz w:val="24"/>
              </w:rPr>
              <w:t xml:space="preserve"> годам обучения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7306" w:type="dxa"/>
              <w:tblCellSpacing w:w="0" w:type="dxa"/>
              <w:tblInd w:w="26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 w:firstRow="1" w:lastRow="0" w:firstColumn="1" w:lastColumn="0" w:noHBand="0" w:noVBand="1"/>
            </w:tblPr>
            <w:tblGrid>
              <w:gridCol w:w="1290"/>
              <w:gridCol w:w="1201"/>
              <w:gridCol w:w="1134"/>
              <w:gridCol w:w="1134"/>
              <w:gridCol w:w="1275"/>
              <w:gridCol w:w="1272"/>
            </w:tblGrid>
            <w:tr w:rsidR="00C0488D" w:rsidTr="0040397D">
              <w:trPr>
                <w:trHeight w:val="1177"/>
                <w:tblCellSpacing w:w="0" w:type="dxa"/>
              </w:trPr>
              <w:tc>
                <w:tcPr>
                  <w:tcW w:w="1290" w:type="dxa"/>
                  <w:shd w:val="clear" w:color="auto" w:fill="FFFFFF"/>
                  <w:hideMark/>
                </w:tcPr>
                <w:p w:rsidR="00C0488D" w:rsidRDefault="00C0488D" w:rsidP="0040397D">
                  <w:pPr>
                    <w:spacing w:before="100" w:beforeAutospacing="1" w:after="119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en-US"/>
                    </w:rPr>
                  </w:pPr>
                  <w:r w:rsidRPr="00B72A8F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en-US"/>
                    </w:rPr>
                    <w:t>1-ый год обучения</w:t>
                  </w:r>
                </w:p>
                <w:p w:rsidR="00C0488D" w:rsidRPr="00B72A8F" w:rsidRDefault="00C0488D" w:rsidP="0040397D">
                  <w:pPr>
                    <w:spacing w:before="100" w:beforeAutospacing="1" w:after="119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201" w:type="dxa"/>
                  <w:shd w:val="clear" w:color="auto" w:fill="FFFFFF"/>
                  <w:hideMark/>
                </w:tcPr>
                <w:p w:rsidR="00C0488D" w:rsidRDefault="00C0488D" w:rsidP="0040397D">
                  <w:pPr>
                    <w:spacing w:before="100" w:beforeAutospacing="1" w:after="119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en-US"/>
                    </w:rPr>
                  </w:pPr>
                  <w:r w:rsidRPr="00B72A8F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en-US"/>
                    </w:rPr>
                    <w:t>2-ой год обучения</w:t>
                  </w:r>
                </w:p>
                <w:p w:rsidR="00C0488D" w:rsidRPr="00B72A8F" w:rsidRDefault="00C0488D" w:rsidP="0040397D">
                  <w:pPr>
                    <w:spacing w:before="100" w:beforeAutospacing="1" w:after="119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134" w:type="dxa"/>
                  <w:shd w:val="clear" w:color="auto" w:fill="FFFFFF"/>
                  <w:hideMark/>
                </w:tcPr>
                <w:p w:rsidR="00C0488D" w:rsidRPr="00B72A8F" w:rsidRDefault="00C0488D" w:rsidP="0040397D">
                  <w:pPr>
                    <w:spacing w:before="100" w:beforeAutospacing="1" w:after="119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en-US"/>
                    </w:rPr>
                  </w:pPr>
                  <w:r w:rsidRPr="00B72A8F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en-US"/>
                    </w:rPr>
                    <w:t>3-ий год обучения</w:t>
                  </w:r>
                </w:p>
                <w:p w:rsidR="00C0488D" w:rsidRPr="00B72A8F" w:rsidRDefault="00C0488D" w:rsidP="0040397D">
                  <w:pPr>
                    <w:spacing w:before="100" w:beforeAutospacing="1" w:after="119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134" w:type="dxa"/>
                  <w:shd w:val="clear" w:color="auto" w:fill="FFFFFF"/>
                  <w:hideMark/>
                </w:tcPr>
                <w:p w:rsidR="00C0488D" w:rsidRPr="00B72A8F" w:rsidRDefault="00C0488D" w:rsidP="0040397D">
                  <w:pPr>
                    <w:spacing w:before="100" w:beforeAutospacing="1" w:after="119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en-US"/>
                    </w:rPr>
                  </w:pPr>
                  <w:r w:rsidRPr="00B72A8F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en-US"/>
                    </w:rPr>
                    <w:t>4-ый год обучения</w:t>
                  </w:r>
                </w:p>
                <w:p w:rsidR="00C0488D" w:rsidRPr="00B72A8F" w:rsidRDefault="00C0488D" w:rsidP="0040397D">
                  <w:pPr>
                    <w:spacing w:before="100" w:beforeAutospacing="1" w:after="119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275" w:type="dxa"/>
                  <w:shd w:val="clear" w:color="auto" w:fill="FFFFFF"/>
                  <w:hideMark/>
                </w:tcPr>
                <w:p w:rsidR="00C0488D" w:rsidRDefault="00C0488D" w:rsidP="0040397D">
                  <w:pPr>
                    <w:spacing w:before="100" w:beforeAutospacing="1" w:after="119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en-US"/>
                    </w:rPr>
                  </w:pPr>
                  <w:r w:rsidRPr="00B72A8F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en-US"/>
                    </w:rPr>
                    <w:t>5-ый год обучения</w:t>
                  </w:r>
                </w:p>
                <w:p w:rsidR="00C0488D" w:rsidRPr="00B72A8F" w:rsidRDefault="00C0488D" w:rsidP="0040397D">
                  <w:pPr>
                    <w:spacing w:before="100" w:beforeAutospacing="1" w:after="119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272" w:type="dxa"/>
                  <w:shd w:val="clear" w:color="auto" w:fill="FFFFFF"/>
                </w:tcPr>
                <w:p w:rsidR="00C0488D" w:rsidRDefault="00C0488D" w:rsidP="0040397D">
                  <w:pPr>
                    <w:spacing w:before="100" w:beforeAutospacing="1" w:after="119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US"/>
                    </w:rPr>
                    <w:t>6</w:t>
                  </w:r>
                  <w:r w:rsidRPr="009C01E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US"/>
                    </w:rPr>
                    <w:t>-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US"/>
                    </w:rPr>
                    <w:t>о</w:t>
                  </w:r>
                  <w:r w:rsidRPr="009C01E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US"/>
                    </w:rPr>
                    <w:t>й год обучения</w:t>
                  </w:r>
                </w:p>
                <w:p w:rsidR="00C0488D" w:rsidRPr="009C01E2" w:rsidRDefault="00C0488D" w:rsidP="0040397D">
                  <w:pPr>
                    <w:spacing w:before="100" w:beforeAutospacing="1" w:after="119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C0488D" w:rsidTr="0040397D">
              <w:trPr>
                <w:trHeight w:val="159"/>
                <w:tblCellSpacing w:w="0" w:type="dxa"/>
              </w:trPr>
              <w:tc>
                <w:tcPr>
                  <w:tcW w:w="1290" w:type="dxa"/>
                  <w:shd w:val="clear" w:color="auto" w:fill="FFFFFF"/>
                </w:tcPr>
                <w:p w:rsidR="00C0488D" w:rsidRPr="00B72A8F" w:rsidRDefault="005D4A31" w:rsidP="0040397D">
                  <w:pPr>
                    <w:spacing w:before="100" w:beforeAutospacing="1" w:after="119"/>
                    <w:ind w:right="-14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68</w:t>
                  </w:r>
                </w:p>
              </w:tc>
              <w:tc>
                <w:tcPr>
                  <w:tcW w:w="1201" w:type="dxa"/>
                </w:tcPr>
                <w:p w:rsidR="00C0488D" w:rsidRPr="00B72A8F" w:rsidRDefault="005D4A31" w:rsidP="0040397D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68</w:t>
                  </w:r>
                </w:p>
              </w:tc>
              <w:tc>
                <w:tcPr>
                  <w:tcW w:w="1134" w:type="dxa"/>
                </w:tcPr>
                <w:p w:rsidR="00C0488D" w:rsidRPr="00B72A8F" w:rsidRDefault="005D4A31" w:rsidP="0040397D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68</w:t>
                  </w:r>
                </w:p>
              </w:tc>
              <w:tc>
                <w:tcPr>
                  <w:tcW w:w="1134" w:type="dxa"/>
                </w:tcPr>
                <w:p w:rsidR="00C0488D" w:rsidRPr="00B72A8F" w:rsidRDefault="005D4A31" w:rsidP="0040397D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68</w:t>
                  </w:r>
                </w:p>
              </w:tc>
              <w:tc>
                <w:tcPr>
                  <w:tcW w:w="1275" w:type="dxa"/>
                </w:tcPr>
                <w:p w:rsidR="00C0488D" w:rsidRPr="00B72A8F" w:rsidRDefault="005D4A31" w:rsidP="0040397D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34</w:t>
                  </w:r>
                </w:p>
              </w:tc>
              <w:tc>
                <w:tcPr>
                  <w:tcW w:w="1272" w:type="dxa"/>
                </w:tcPr>
                <w:p w:rsidR="00C0488D" w:rsidRPr="00B72A8F" w:rsidRDefault="005D4A31" w:rsidP="0040397D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-</w:t>
                  </w:r>
                  <w:bookmarkStart w:id="0" w:name="_GoBack"/>
                  <w:bookmarkEnd w:id="0"/>
                </w:p>
              </w:tc>
            </w:tr>
          </w:tbl>
          <w:p w:rsidR="00C0488D" w:rsidRPr="0072706A" w:rsidRDefault="00C0488D" w:rsidP="004039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219E6" w:rsidRDefault="001219E6"/>
    <w:sectPr w:rsidR="001219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B84A85"/>
    <w:multiLevelType w:val="hybridMultilevel"/>
    <w:tmpl w:val="286406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EF051E"/>
    <w:multiLevelType w:val="hybridMultilevel"/>
    <w:tmpl w:val="DA6263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88D"/>
    <w:rsid w:val="001219E6"/>
    <w:rsid w:val="005D4A31"/>
    <w:rsid w:val="00C0488D"/>
    <w:rsid w:val="00D2796B"/>
    <w:rsid w:val="00E90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769803-5C14-4C41-8310-6A85AA5B8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488D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488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1629</Words>
  <Characters>9291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Валерий Иванович</dc:creator>
  <cp:keywords/>
  <dc:description/>
  <cp:lastModifiedBy>Валерий Иванович</cp:lastModifiedBy>
  <cp:revision>2</cp:revision>
  <dcterms:created xsi:type="dcterms:W3CDTF">2023-08-28T19:39:00Z</dcterms:created>
  <dcterms:modified xsi:type="dcterms:W3CDTF">2023-08-28T19:39:00Z</dcterms:modified>
</cp:coreProperties>
</file>