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91" w:rsidRPr="00B67FFE" w:rsidRDefault="00223B91" w:rsidP="00223B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B72A8F">
        <w:rPr>
          <w:rFonts w:ascii="Times New Roman" w:hAnsi="Times New Roman" w:cs="Times New Roman"/>
          <w:sz w:val="32"/>
        </w:rPr>
        <w:t>обществознание</w:t>
      </w:r>
      <w:r w:rsidR="00B67FFE"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8051"/>
      </w:tblGrid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590" w:rsidRDefault="00501590" w:rsidP="005015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90" w:rsidRPr="00A5086B" w:rsidRDefault="00501590" w:rsidP="0050159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501590" w:rsidRPr="00E8048A" w:rsidRDefault="00501590" w:rsidP="0050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1D475B" w:rsidP="005015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bookmarkStart w:id="0" w:name="_GoBack"/>
            <w:bookmarkEnd w:id="0"/>
            <w:r w:rsidR="00501590">
              <w:rPr>
                <w:rFonts w:ascii="Times New Roman" w:hAnsi="Times New Roman" w:cs="Times New Roman"/>
                <w:b/>
                <w:sz w:val="24"/>
              </w:rPr>
              <w:t xml:space="preserve"> – 8 классы (1.2)</w:t>
            </w: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90" w:rsidRDefault="00501590" w:rsidP="005015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 (1.2)</w:t>
            </w:r>
          </w:p>
          <w:p w:rsidR="00501590" w:rsidRDefault="00501590" w:rsidP="00501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Pr="0069462F" w:rsidRDefault="00501590" w:rsidP="0050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обществознанию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90" w:rsidRPr="0072706A" w:rsidRDefault="00501590" w:rsidP="00501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Pr="009C1D5F" w:rsidRDefault="00501590" w:rsidP="00501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Учебники: для общеобразовательных школ: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 </w:t>
            </w:r>
            <w:hyperlink r:id="rId5" w:tooltip="Лазебникова Анна Юрьевна" w:history="1">
              <w:proofErr w:type="spellStart"/>
              <w:r w:rsidRPr="00B67FF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Лазебникова</w:t>
              </w:r>
              <w:proofErr w:type="spellEnd"/>
            </w:hyperlink>
            <w:r w:rsidRPr="00B6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6" w:tooltip="Матвеев Александр Измайлович" w:history="1">
              <w:r w:rsidRPr="00B67FF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Матвеев</w:t>
              </w:r>
            </w:hyperlink>
            <w:r w:rsidRPr="00B67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«Обществознание» 6,7,8,9 класс, </w:t>
            </w:r>
            <w:r w:rsidRPr="00B67FFE">
              <w:rPr>
                <w:rFonts w:ascii="Times New Roman" w:hAnsi="Times New Roman" w:cs="Times New Roman"/>
                <w:sz w:val="24"/>
                <w:szCs w:val="24"/>
              </w:rPr>
              <w:t>Учебник. ФГОС. Москва.</w:t>
            </w:r>
            <w:r w:rsidRPr="00B67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 2019</w:t>
            </w:r>
          </w:p>
        </w:tc>
      </w:tr>
      <w:tr w:rsidR="00501590" w:rsidTr="00B004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Pr="00B72A8F" w:rsidRDefault="00501590" w:rsidP="005015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A8F">
              <w:rPr>
                <w:rFonts w:ascii="Times New Roman" w:hAnsi="Times New Roman" w:cs="Times New Roman"/>
                <w:b/>
              </w:rPr>
              <w:t>Цели и задачи.</w:t>
            </w:r>
          </w:p>
          <w:p w:rsidR="00501590" w:rsidRPr="00B72A8F" w:rsidRDefault="00501590" w:rsidP="0050159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развитие личности учащихся с ОВЗ на исключительно важном этапе ее социализации – в подростковом возрасте,</w:t>
            </w:r>
          </w:p>
          <w:p w:rsidR="00501590" w:rsidRPr="00B72A8F" w:rsidRDefault="00501590" w:rsidP="0050159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повышение уровня ее духовно – нравственной, политической и правовой культуры,</w:t>
            </w:r>
          </w:p>
          <w:p w:rsidR="00501590" w:rsidRPr="00B72A8F" w:rsidRDefault="00501590" w:rsidP="0050159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становление социального поведения, основанного на уважении закона и правопорядка; углубление интереса к изучению социальных и гуманитарных дисциплин;</w:t>
            </w:r>
          </w:p>
          <w:p w:rsidR="00501590" w:rsidRPr="00B72A8F" w:rsidRDefault="00501590" w:rsidP="00501590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формирование способностей к личному самоопределению, самореализации, самоконтроля у детей с ОВЗ.</w:t>
            </w:r>
          </w:p>
          <w:p w:rsidR="00501590" w:rsidRPr="00B72A8F" w:rsidRDefault="00501590" w:rsidP="005015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  <w:b/>
              </w:rPr>
              <w:t>Задачи</w:t>
            </w:r>
            <w:r w:rsidRPr="00B72A8F">
              <w:rPr>
                <w:rFonts w:ascii="Times New Roman" w:eastAsia="Times New Roman" w:hAnsi="Times New Roman" w:cs="Times New Roman"/>
              </w:rPr>
              <w:t xml:space="preserve"> курса:</w:t>
            </w:r>
          </w:p>
          <w:p w:rsidR="00501590" w:rsidRPr="00B72A8F" w:rsidRDefault="00501590" w:rsidP="0050159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 xml:space="preserve">формирование у учащихся первичных представлений об обществе как динамически развивающейся целостности, важнейшей частью которой выступают элементарные знания о российском обществе: о его устройстве, конституционных основах, об особенностях развития в начале  </w:t>
            </w:r>
            <w:r w:rsidRPr="00B72A8F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B72A8F">
              <w:rPr>
                <w:rFonts w:ascii="Times New Roman" w:eastAsia="Times New Roman" w:hAnsi="Times New Roman" w:cs="Times New Roman"/>
              </w:rPr>
              <w:t xml:space="preserve"> века.</w:t>
            </w:r>
          </w:p>
          <w:p w:rsidR="00501590" w:rsidRPr="00B72A8F" w:rsidRDefault="00501590" w:rsidP="00501590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содействовать воспитанию у учащихся патриотических чувств, общероссийской идентичности.</w:t>
            </w:r>
          </w:p>
          <w:p w:rsidR="00501590" w:rsidRPr="00B72A8F" w:rsidRDefault="00501590" w:rsidP="005015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1590" w:rsidRPr="0072706A" w:rsidTr="00B004CB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90" w:rsidRPr="00EE56CC" w:rsidRDefault="00501590" w:rsidP="00501590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90" w:rsidRDefault="00501590" w:rsidP="00501590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</w:t>
            </w:r>
            <w:r>
              <w:rPr>
                <w:rFonts w:ascii="Times New Roman" w:hAnsi="Times New Roman"/>
              </w:rPr>
              <w:lastRenderedPageBreak/>
              <w:t xml:space="preserve">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  <w:p w:rsidR="00501590" w:rsidRDefault="00501590" w:rsidP="0050159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глухих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речи, широкое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глухих языку на всех уроках; в крайнем случае применение жестовой речи.</w:t>
            </w:r>
          </w:p>
        </w:tc>
      </w:tr>
      <w:tr w:rsidR="0093739E" w:rsidRPr="0072706A" w:rsidTr="00B004CB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E" w:rsidRDefault="0093739E" w:rsidP="00937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E" w:rsidRPr="006056D1" w:rsidRDefault="0093739E" w:rsidP="0093739E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:rsidR="0093739E" w:rsidRPr="006056D1" w:rsidRDefault="0093739E" w:rsidP="0093739E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93739E" w:rsidRPr="006056D1" w:rsidRDefault="0093739E" w:rsidP="0093739E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proofErr w:type="gramStart"/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  <w:proofErr w:type="gramEnd"/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. </w:t>
            </w:r>
          </w:p>
          <w:p w:rsidR="0093739E" w:rsidRPr="006056D1" w:rsidRDefault="0093739E" w:rsidP="0093739E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Требования к уровню подготовки учащихся.</w:t>
            </w:r>
          </w:p>
          <w:p w:rsidR="0093739E" w:rsidRPr="006056D1" w:rsidRDefault="0093739E" w:rsidP="0093739E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93739E" w:rsidRPr="006056D1" w:rsidRDefault="0093739E" w:rsidP="0093739E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:rsidR="0093739E" w:rsidRPr="006056D1" w:rsidRDefault="0093739E" w:rsidP="0093739E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</w:p>
          <w:p w:rsidR="0093739E" w:rsidRDefault="0093739E" w:rsidP="0093739E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93739E" w:rsidRPr="0072706A" w:rsidTr="00B004CB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9E" w:rsidRPr="0072706A" w:rsidRDefault="0093739E" w:rsidP="009373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06" w:type="dxa"/>
              <w:tblCellSpacing w:w="0" w:type="dxa"/>
              <w:tblInd w:w="262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338"/>
              <w:gridCol w:w="1134"/>
              <w:gridCol w:w="1560"/>
              <w:gridCol w:w="1984"/>
            </w:tblGrid>
            <w:tr w:rsidR="0093739E" w:rsidTr="00B86FBE">
              <w:trPr>
                <w:trHeight w:val="1177"/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338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93739E" w:rsidRPr="00B72A8F" w:rsidRDefault="0093739E" w:rsidP="0093739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93739E" w:rsidRPr="00B72A8F" w:rsidRDefault="0093739E" w:rsidP="0093739E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</w:tr>
            <w:tr w:rsidR="0093739E" w:rsidTr="00B86FBE">
              <w:trPr>
                <w:trHeight w:val="159"/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93739E" w:rsidRPr="00B72A8F" w:rsidRDefault="0093739E" w:rsidP="0093739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93739E" w:rsidRPr="00B72A8F" w:rsidRDefault="0093739E" w:rsidP="0093739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hideMark/>
                </w:tcPr>
                <w:p w:rsidR="0093739E" w:rsidRPr="00B72A8F" w:rsidRDefault="0093739E" w:rsidP="0093739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hideMark/>
                </w:tcPr>
                <w:p w:rsidR="0093739E" w:rsidRPr="00B72A8F" w:rsidRDefault="0093739E" w:rsidP="0093739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</w:tr>
            <w:tr w:rsidR="0093739E" w:rsidTr="00B86FBE">
              <w:trPr>
                <w:trHeight w:val="133"/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6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 </w:t>
                  </w:r>
                </w:p>
              </w:tc>
              <w:tc>
                <w:tcPr>
                  <w:tcW w:w="133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7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 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 w:line="120" w:lineRule="atLeast"/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8 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9-2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93739E" w:rsidRPr="00B72A8F" w:rsidRDefault="0093739E" w:rsidP="0093739E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9-2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</w:t>
                  </w:r>
                </w:p>
              </w:tc>
            </w:tr>
          </w:tbl>
          <w:p w:rsidR="0093739E" w:rsidRPr="0072706A" w:rsidRDefault="0093739E" w:rsidP="00937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17C" w:rsidRDefault="00A5417C"/>
    <w:sectPr w:rsidR="00A5417C" w:rsidSect="00A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6FA1"/>
    <w:multiLevelType w:val="hybridMultilevel"/>
    <w:tmpl w:val="6A42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82E15"/>
    <w:multiLevelType w:val="hybridMultilevel"/>
    <w:tmpl w:val="C75458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D318B"/>
    <w:multiLevelType w:val="hybridMultilevel"/>
    <w:tmpl w:val="C25A9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C4DD3"/>
    <w:multiLevelType w:val="hybridMultilevel"/>
    <w:tmpl w:val="D3F2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1"/>
    <w:rsid w:val="00073904"/>
    <w:rsid w:val="000D47BB"/>
    <w:rsid w:val="000E2C91"/>
    <w:rsid w:val="001D475B"/>
    <w:rsid w:val="0020363E"/>
    <w:rsid w:val="00223B91"/>
    <w:rsid w:val="002559C9"/>
    <w:rsid w:val="00425583"/>
    <w:rsid w:val="004C59F2"/>
    <w:rsid w:val="004D1E78"/>
    <w:rsid w:val="00501590"/>
    <w:rsid w:val="00551FE4"/>
    <w:rsid w:val="00583ABC"/>
    <w:rsid w:val="005C5D85"/>
    <w:rsid w:val="005E0E56"/>
    <w:rsid w:val="0072706A"/>
    <w:rsid w:val="00763C56"/>
    <w:rsid w:val="00847203"/>
    <w:rsid w:val="0093739E"/>
    <w:rsid w:val="00A1147E"/>
    <w:rsid w:val="00A17188"/>
    <w:rsid w:val="00A5417C"/>
    <w:rsid w:val="00B004CB"/>
    <w:rsid w:val="00B40046"/>
    <w:rsid w:val="00B67FFE"/>
    <w:rsid w:val="00B72A8F"/>
    <w:rsid w:val="00B8744D"/>
    <w:rsid w:val="00C33B09"/>
    <w:rsid w:val="00CC4B3C"/>
    <w:rsid w:val="00E27901"/>
    <w:rsid w:val="00E656EC"/>
    <w:rsid w:val="00EA0CAF"/>
    <w:rsid w:val="00F5263A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E5CB"/>
  <w15:docId w15:val="{16762E59-F47E-4315-A32F-D45BFEA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B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590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B9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B67FFE"/>
    <w:rPr>
      <w:color w:val="0000FF"/>
      <w:u w:val="single"/>
    </w:rPr>
  </w:style>
  <w:style w:type="character" w:customStyle="1" w:styleId="product-title">
    <w:name w:val="product-title"/>
    <w:basedOn w:val="a0"/>
    <w:rsid w:val="00B67FFE"/>
  </w:style>
  <w:style w:type="character" w:customStyle="1" w:styleId="10">
    <w:name w:val="Заголовок 1 Знак"/>
    <w:basedOn w:val="a0"/>
    <w:link w:val="1"/>
    <w:uiPriority w:val="99"/>
    <w:rsid w:val="00501590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36930/" TargetMode="External"/><Relationship Id="rId5" Type="http://schemas.openxmlformats.org/officeDocument/2006/relationships/hyperlink" Target="https://www.labirint.ru/authors/141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гыук</cp:lastModifiedBy>
  <cp:revision>7</cp:revision>
  <dcterms:created xsi:type="dcterms:W3CDTF">2023-08-29T11:14:00Z</dcterms:created>
  <dcterms:modified xsi:type="dcterms:W3CDTF">2023-09-04T10:04:00Z</dcterms:modified>
</cp:coreProperties>
</file>