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082A" w14:textId="77777777" w:rsidR="003952EC" w:rsidRDefault="003952EC" w:rsidP="003952E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программам по предмету: </w:t>
      </w:r>
      <w:r w:rsidRPr="004239B1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Мир вокруг нас</w:t>
      </w:r>
      <w:r w:rsidRPr="004239B1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kern w:val="2"/>
          <w:sz w:val="28"/>
          <w:szCs w:val="28"/>
        </w:rPr>
        <w:t>внеурочная деятельность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).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3952EC" w14:paraId="1B5E5644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E6E3" w14:textId="77777777" w:rsidR="003952EC" w:rsidRDefault="003952E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4BB5" w14:textId="77777777" w:rsidR="003952EC" w:rsidRPr="005E66E5" w:rsidRDefault="003952EC" w:rsidP="00360DB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239B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Мир вокруг нас</w:t>
            </w:r>
            <w:r w:rsidRPr="004239B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»</w:t>
            </w:r>
            <w:r w:rsidRPr="004239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внеурочная деятельность</w:t>
            </w:r>
            <w:r w:rsidRPr="004239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).</w:t>
            </w:r>
          </w:p>
        </w:tc>
      </w:tr>
      <w:tr w:rsidR="003952EC" w14:paraId="40D2D0EA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DAE" w14:textId="77777777" w:rsidR="003952EC" w:rsidRDefault="003952E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00EC" w14:textId="77777777" w:rsidR="003952EC" w:rsidRDefault="003952EC" w:rsidP="00360DB5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2E46B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ФГОС ООО/ИН (Вариант 1, с учётом нарушения слуха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)</w:t>
            </w:r>
          </w:p>
          <w:p w14:paraId="5A8F26DD" w14:textId="77777777" w:rsidR="003952EC" w:rsidRPr="00D960E6" w:rsidRDefault="003952EC" w:rsidP="00360DB5">
            <w:p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EB60C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Адаптированная основная общеобразовательная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EB60C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 xml:space="preserve">программа общего </w:t>
            </w:r>
            <w:proofErr w:type="gramStart"/>
            <w:r w:rsidRPr="00EB60C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образования  слабослышащих</w:t>
            </w:r>
            <w:proofErr w:type="gramEnd"/>
            <w:r w:rsidRPr="00EB60C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 xml:space="preserve"> со сложным дефектом.</w:t>
            </w:r>
          </w:p>
        </w:tc>
      </w:tr>
      <w:tr w:rsidR="003952EC" w14:paraId="6C61377F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78AC" w14:textId="77777777" w:rsidR="003952EC" w:rsidRDefault="003952E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4C41" w14:textId="013B37BF" w:rsidR="003952EC" w:rsidRPr="006C3687" w:rsidRDefault="00541A2E" w:rsidP="00360D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(</w:t>
            </w:r>
            <w:r w:rsidR="003952EC">
              <w:rPr>
                <w:rFonts w:ascii="Times New Roman" w:hAnsi="Times New Roman" w:cs="Times New Roman"/>
                <w:sz w:val="24"/>
              </w:rPr>
              <w:t>5в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3952EC">
              <w:rPr>
                <w:rFonts w:ascii="Times New Roman" w:hAnsi="Times New Roman" w:cs="Times New Roman"/>
                <w:sz w:val="24"/>
              </w:rPr>
              <w:t>6в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bookmarkStart w:id="0" w:name="_GoBack"/>
            <w:bookmarkEnd w:id="0"/>
          </w:p>
        </w:tc>
      </w:tr>
      <w:tr w:rsidR="003952EC" w14:paraId="6EFAC7D0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F3D4" w14:textId="77777777" w:rsidR="003952EC" w:rsidRDefault="003952E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Составитель: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ED0D" w14:textId="77777777" w:rsidR="003952EC" w:rsidRPr="00A907E3" w:rsidRDefault="003952EC" w:rsidP="0036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Pr="00A907E3">
              <w:rPr>
                <w:rFonts w:ascii="Times New Roman" w:hAnsi="Times New Roman" w:cs="Times New Roman"/>
                <w:sz w:val="24"/>
                <w:szCs w:val="24"/>
              </w:rPr>
              <w:t xml:space="preserve"> ГБОУ школы-интернат №31</w:t>
            </w:r>
          </w:p>
        </w:tc>
      </w:tr>
      <w:tr w:rsidR="003952EC" w14:paraId="30CEC9AA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6A54" w14:textId="77777777" w:rsidR="003952EC" w:rsidRDefault="003952E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46B" w14:textId="77777777" w:rsidR="003952EC" w:rsidRPr="00F7363B" w:rsidRDefault="003952EC" w:rsidP="00360DB5">
            <w:pPr>
              <w:rPr>
                <w:rFonts w:ascii="Times New Roman" w:hAnsi="Times New Roman"/>
                <w:sz w:val="24"/>
                <w:szCs w:val="24"/>
              </w:rPr>
            </w:pPr>
            <w:r w:rsidRPr="00F7363B">
              <w:rPr>
                <w:rFonts w:ascii="Times New Roman" w:hAnsi="Times New Roman"/>
                <w:sz w:val="24"/>
                <w:szCs w:val="24"/>
              </w:rPr>
              <w:t>Слабослышащим и позднооглохшим обучающимся с легкой</w:t>
            </w:r>
          </w:p>
          <w:p w14:paraId="5CC6B6C9" w14:textId="77777777" w:rsidR="003952EC" w:rsidRPr="00F7363B" w:rsidRDefault="003952EC" w:rsidP="00360DB5">
            <w:pPr>
              <w:rPr>
                <w:rFonts w:ascii="Times New Roman" w:hAnsi="Times New Roman"/>
                <w:sz w:val="24"/>
                <w:szCs w:val="24"/>
              </w:rPr>
            </w:pPr>
            <w:r w:rsidRPr="00F7363B">
              <w:rPr>
                <w:rFonts w:ascii="Times New Roman" w:hAnsi="Times New Roman"/>
                <w:sz w:val="24"/>
                <w:szCs w:val="24"/>
              </w:rPr>
              <w:t>умственной отсталостью и задержкой психического развития</w:t>
            </w:r>
          </w:p>
          <w:p w14:paraId="4E5F15A9" w14:textId="77777777" w:rsidR="003952EC" w:rsidRPr="006C3687" w:rsidRDefault="003952EC" w:rsidP="0036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3B">
              <w:rPr>
                <w:rFonts w:ascii="Times New Roman" w:hAnsi="Times New Roman"/>
                <w:sz w:val="24"/>
                <w:szCs w:val="24"/>
              </w:rPr>
              <w:t>(интеллектуальными нарушениями)</w:t>
            </w:r>
          </w:p>
        </w:tc>
      </w:tr>
      <w:tr w:rsidR="003952EC" w14:paraId="5D9B0667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4D5D" w14:textId="77777777" w:rsidR="003952EC" w:rsidRDefault="003952E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8AA8" w14:textId="77777777" w:rsidR="003952EC" w:rsidRPr="00BC1E27" w:rsidRDefault="003952EC" w:rsidP="00360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01F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оставлена в соответствии с требованиями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ООО/ИН (1)</w:t>
            </w:r>
            <w:r w:rsidRPr="008201F2">
              <w:rPr>
                <w:rFonts w:ascii="Times New Roman" w:hAnsi="Times New Roman" w:cs="Times New Roman"/>
                <w:sz w:val="24"/>
                <w:szCs w:val="24"/>
              </w:rPr>
              <w:t>, утверждённым приказом Министерства образования и науки Российской Федерации от 19.12.2014 №1599 с учетом особенностей слабослышащих и позднооглохших обучающихся на основе авторской программы для общеобразовательных школ Ермолаевой Л.К. «Чудесный город», (Ермолаева Л.К. Система краеведческого образования в школах Санкт-Петербурга. Концепция. Программы учебных курсов. Образцы итоговых заданий. Допущено Комитетом по образованию. - СПб, СМИО Пресс, 2012, 138 стр.).</w:t>
            </w:r>
          </w:p>
        </w:tc>
      </w:tr>
      <w:tr w:rsidR="003952EC" w14:paraId="26B5B5AC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802D" w14:textId="77777777" w:rsidR="003952EC" w:rsidRDefault="003952E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0143" w14:textId="77777777" w:rsidR="003952EC" w:rsidRDefault="003952EC" w:rsidP="00360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составлена с учётом требований адаптированной основной образовательной программы начального общего образования для обучающихся с ограниченными возможностями здоровья (слабослышащие, вариант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717C">
              <w:rPr>
                <w:rFonts w:ascii="Times New Roman" w:eastAsia="Times New Roman" w:hAnsi="Times New Roman" w:cs="Times New Roman"/>
                <w:sz w:val="24"/>
                <w:szCs w:val="24"/>
              </w:rPr>
              <w:t>), на основе программы специальных (коррекционных) образовательных учреждений (II вида), Москва, «Просвещение» 2005 год. Авторы программы: К.Г. Коровин, А.Г. Зикеев, Л.И. Тигранова, с учётом особенностей развития слабослышащих и позднооглохших обучающихся.</w:t>
            </w:r>
          </w:p>
          <w:p w14:paraId="18D022B0" w14:textId="77777777" w:rsidR="003952EC" w:rsidRPr="00047793" w:rsidRDefault="003952EC" w:rsidP="00360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рекомендуемой литературы:</w:t>
            </w:r>
          </w:p>
          <w:p w14:paraId="03CF6806" w14:textId="77777777" w:rsidR="003952EC" w:rsidRPr="00047793" w:rsidRDefault="003952EC" w:rsidP="00360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Ермолаева Л. К., Гаврилова Н. Г. Чудесный город. Петербургская тетрадь. Ч. 1, 2. — СПб., СМИО Пресс, Люб. изд. </w:t>
            </w:r>
          </w:p>
          <w:p w14:paraId="46D6567E" w14:textId="77777777" w:rsidR="003952EC" w:rsidRPr="00047793" w:rsidRDefault="003952EC" w:rsidP="00360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«Угадай-ка». Петербургская тетрадь / Сост. Н. Г. Гаврилова, Н. Л. Григорьева, Н. Е. Абакумова. — СПб., «Химера», 1997.</w:t>
            </w:r>
          </w:p>
          <w:p w14:paraId="27C0EEF9" w14:textId="77777777" w:rsidR="003952EC" w:rsidRPr="00047793" w:rsidRDefault="003952EC" w:rsidP="00360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В.К. Дмитриев, Санкт-Петербург. Знакомство с городом: Пособие для самых маленьких. – СПб.: Корона принт, 2014. – 24 с.: ил.</w:t>
            </w:r>
          </w:p>
          <w:p w14:paraId="2F9CA013" w14:textId="77777777" w:rsidR="003952EC" w:rsidRPr="00203A51" w:rsidRDefault="003952EC" w:rsidP="00360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Санкт-Петербург. Петроград. Ленинград: </w:t>
            </w:r>
            <w:proofErr w:type="spellStart"/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</w:t>
            </w:r>
            <w:proofErr w:type="spellEnd"/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. Справочник / Гл. ред. Б. Б. Пиотровский. — М., 1992.</w:t>
            </w:r>
          </w:p>
        </w:tc>
      </w:tr>
      <w:tr w:rsidR="003952EC" w14:paraId="3F4F3AA3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46E0" w14:textId="77777777" w:rsidR="003952EC" w:rsidRDefault="003952E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C7A" w14:textId="77777777" w:rsidR="003952EC" w:rsidRPr="00203A51" w:rsidRDefault="003952EC" w:rsidP="00360DB5">
            <w:pPr>
              <w:shd w:val="clear" w:color="auto" w:fill="FFFFFF"/>
              <w:ind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4">
              <w:rPr>
                <w:rFonts w:ascii="Times New Roman" w:hAnsi="Times New Roman" w:cs="Times New Roman"/>
                <w:sz w:val="24"/>
                <w:szCs w:val="24"/>
              </w:rPr>
              <w:t>Способствовать эмоционально-ценностному восприятию детьми города как «своего мира», представляющего значимость (ценность) для него при условии грамотного взаимодействия с объектами городской среды и людьми. Способствовать осознанию ценности памятников культуры и искусства в СПб, осмыслению их в контексте мировой культуры. Сформировать у ребенка гражданскую позицию: воспитать петербуржца в лучших традициях петербургской культуры, используя примеры судеб знаменитых петербуржцев, воспитать чувство гордости за наш город и район.</w:t>
            </w:r>
          </w:p>
        </w:tc>
      </w:tr>
      <w:tr w:rsidR="003952EC" w14:paraId="13AA5EC3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2A5" w14:textId="77777777" w:rsidR="003952EC" w:rsidRPr="00EE56CC" w:rsidRDefault="003952EC" w:rsidP="00360DB5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2F33" w14:textId="77777777" w:rsidR="003952EC" w:rsidRPr="00047793" w:rsidRDefault="003952EC" w:rsidP="00360DB5">
            <w:pPr>
              <w:spacing w:before="5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Коррекционная  направленность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программы  обеспечивается  реализацией   целей  и задач,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бусловленных  особенностями   контингента   неслышащих  обучающихся (минимальный объем знаний, нарушение всех аспектов  устной речи, искажение звукового состава слов, нарушение грамматических связей между словами, затруднено понимание предложений; ограниченность  словарного запаса; замедленный  темп формирования речи сказывается на развитии форм мышления  ребенка).</w:t>
            </w:r>
          </w:p>
          <w:p w14:paraId="0811C0E0" w14:textId="77777777" w:rsidR="003952EC" w:rsidRPr="00B85DFE" w:rsidRDefault="003952EC" w:rsidP="00360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Коррекционная направленность курса «Мир вокруг нас» выражается в формировании у детей целостного представления об окружающем мире, а также формирования речи как средства общения. </w:t>
            </w:r>
          </w:p>
          <w:p w14:paraId="2C2102E7" w14:textId="77777777" w:rsidR="003952EC" w:rsidRPr="00047793" w:rsidRDefault="003952EC" w:rsidP="00360DB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коррекционной целью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является воспитание у школьников внятной и грамотной речи.</w:t>
            </w:r>
          </w:p>
          <w:p w14:paraId="0979343C" w14:textId="77777777" w:rsidR="003952EC" w:rsidRPr="00047793" w:rsidRDefault="003952EC" w:rsidP="00360DB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занятиях, следующие:</w:t>
            </w:r>
          </w:p>
          <w:p w14:paraId="09D58CE2" w14:textId="77777777" w:rsidR="003952EC" w:rsidRPr="00047793" w:rsidRDefault="003952EC" w:rsidP="00360DB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создание слуховой среды на базе развития и использования остаточной слуховой функции слабослышащих учащихся;</w:t>
            </w:r>
          </w:p>
          <w:p w14:paraId="608A7E96" w14:textId="77777777" w:rsidR="003952EC" w:rsidRPr="00047793" w:rsidRDefault="003952EC" w:rsidP="00360DB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использование ЗУА;</w:t>
            </w:r>
          </w:p>
          <w:p w14:paraId="3C271B15" w14:textId="77777777" w:rsidR="003952EC" w:rsidRPr="00047793" w:rsidRDefault="003952EC" w:rsidP="00360DB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использование различных форм речи;</w:t>
            </w:r>
          </w:p>
          <w:p w14:paraId="4346BF42" w14:textId="77777777" w:rsidR="003952EC" w:rsidRPr="00047793" w:rsidRDefault="003952EC" w:rsidP="00360DB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применение табличек с речевым материалом;</w:t>
            </w:r>
          </w:p>
          <w:p w14:paraId="0C241D86" w14:textId="77777777" w:rsidR="003952EC" w:rsidRPr="00047793" w:rsidRDefault="003952EC" w:rsidP="00360DB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осуществление коррекции звуко-произносительной стороны речи учащихся;</w:t>
            </w:r>
          </w:p>
          <w:p w14:paraId="608D4949" w14:textId="77777777" w:rsidR="003952EC" w:rsidRPr="00047793" w:rsidRDefault="003952EC" w:rsidP="00360DB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применение дифференцированного подхода.</w:t>
            </w:r>
          </w:p>
          <w:p w14:paraId="27416AC9" w14:textId="77777777" w:rsidR="003952EC" w:rsidRDefault="003952EC" w:rsidP="00360DB5">
            <w:pPr>
              <w:pStyle w:val="Default"/>
              <w:jc w:val="both"/>
            </w:pPr>
          </w:p>
        </w:tc>
      </w:tr>
      <w:tr w:rsidR="003952EC" w14:paraId="661C7BC3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2C18" w14:textId="77777777" w:rsidR="003952EC" w:rsidRDefault="003952E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529D" w14:textId="77777777" w:rsidR="003952EC" w:rsidRPr="00444BA8" w:rsidRDefault="003952E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1. Титульный лист. </w:t>
            </w:r>
          </w:p>
          <w:p w14:paraId="270805DD" w14:textId="77777777" w:rsidR="003952EC" w:rsidRPr="00444BA8" w:rsidRDefault="003952E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2. Пояснительная записка.</w:t>
            </w:r>
          </w:p>
          <w:p w14:paraId="79D5A4EE" w14:textId="77777777" w:rsidR="003952EC" w:rsidRPr="00444BA8" w:rsidRDefault="003952E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3. Содержание учебного предмета. </w:t>
            </w:r>
          </w:p>
          <w:p w14:paraId="142540C4" w14:textId="77777777" w:rsidR="003952EC" w:rsidRPr="00444BA8" w:rsidRDefault="003952E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lastRenderedPageBreak/>
              <w:t xml:space="preserve">4. 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Планируемые результаты изучения учебного предмета, курса в зависимости от варианта АООП.</w:t>
            </w:r>
          </w:p>
          <w:p w14:paraId="74324DE1" w14:textId="77777777" w:rsidR="003952EC" w:rsidRPr="00444BA8" w:rsidRDefault="003952E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5. Учебно-методические средства. Материально-техническое обеспечение образовательного процесса.</w:t>
            </w:r>
          </w:p>
          <w:p w14:paraId="48E2B729" w14:textId="77777777" w:rsidR="003952EC" w:rsidRPr="00444BA8" w:rsidRDefault="003952E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6.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Календарно-тематическое планирование, включаю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щее количество часов, отводимых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на освоение темы, основные виды учебной деятельности обучающихся, речевой материал (для слабослышащих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и позднооглохших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). </w:t>
            </w:r>
          </w:p>
          <w:p w14:paraId="3C9974A4" w14:textId="77777777" w:rsidR="003952EC" w:rsidRPr="00444BA8" w:rsidRDefault="003952E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7.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Приложения.</w:t>
            </w:r>
          </w:p>
        </w:tc>
      </w:tr>
      <w:tr w:rsidR="003952EC" w14:paraId="6B75F269" w14:textId="77777777" w:rsidTr="00360DB5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CEA" w14:textId="77777777" w:rsidR="003952EC" w:rsidRDefault="003952E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2E7C" w14:textId="77777777" w:rsidR="003952EC" w:rsidRPr="00A33415" w:rsidRDefault="003952EC" w:rsidP="00360DB5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 xml:space="preserve">Количество часов в год на класс = 34 </w:t>
            </w:r>
          </w:p>
          <w:p w14:paraId="4C622017" w14:textId="77777777" w:rsidR="003952EC" w:rsidRDefault="003952EC" w:rsidP="00360DB5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>34 = количество учебных недель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26E1A11B" w14:textId="77777777" w:rsidR="003952EC" w:rsidRDefault="003952EC" w:rsidP="003952EC"/>
    <w:p w14:paraId="38EE3F22" w14:textId="77777777" w:rsidR="003952EC" w:rsidRDefault="003952EC" w:rsidP="003952EC">
      <w:pPr>
        <w:rPr>
          <w:rFonts w:ascii="Times New Roman" w:hAnsi="Times New Roman" w:cs="Times New Roman"/>
          <w:b/>
          <w:sz w:val="32"/>
        </w:rPr>
      </w:pPr>
    </w:p>
    <w:p w14:paraId="26F8C947" w14:textId="77777777" w:rsidR="003952EC" w:rsidRDefault="003952EC" w:rsidP="003952EC">
      <w:pPr>
        <w:rPr>
          <w:rFonts w:ascii="Times New Roman" w:hAnsi="Times New Roman" w:cs="Times New Roman"/>
          <w:b/>
          <w:sz w:val="32"/>
        </w:rPr>
      </w:pPr>
    </w:p>
    <w:p w14:paraId="314E7F09" w14:textId="77777777" w:rsidR="003952EC" w:rsidRDefault="003952EC" w:rsidP="003952EC">
      <w:pPr>
        <w:rPr>
          <w:rFonts w:ascii="Times New Roman" w:hAnsi="Times New Roman" w:cs="Times New Roman"/>
          <w:b/>
          <w:sz w:val="32"/>
        </w:rPr>
      </w:pPr>
    </w:p>
    <w:p w14:paraId="63A7DC6A" w14:textId="77777777" w:rsidR="007E57F5" w:rsidRDefault="007E57F5"/>
    <w:sectPr w:rsidR="007E57F5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2525C"/>
    <w:multiLevelType w:val="hybridMultilevel"/>
    <w:tmpl w:val="C906A0A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EC"/>
    <w:rsid w:val="003952EC"/>
    <w:rsid w:val="00541A2E"/>
    <w:rsid w:val="007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9ADB"/>
  <w15:chartTrackingRefBased/>
  <w15:docId w15:val="{3C2D4B25-CEBC-44F1-8ECD-414C16A5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2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E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table" w:styleId="a4">
    <w:name w:val="Table Grid"/>
    <w:basedOn w:val="a1"/>
    <w:uiPriority w:val="59"/>
    <w:rsid w:val="003952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Осипова</dc:creator>
  <cp:keywords/>
  <dc:description/>
  <cp:lastModifiedBy>Анастасия</cp:lastModifiedBy>
  <cp:revision>2</cp:revision>
  <dcterms:created xsi:type="dcterms:W3CDTF">2022-06-04T12:10:00Z</dcterms:created>
  <dcterms:modified xsi:type="dcterms:W3CDTF">2022-06-06T08:39:00Z</dcterms:modified>
</cp:coreProperties>
</file>